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rsidR="00E34611" w:rsidRPr="00AB478B" w:rsidRDefault="00E34611" w:rsidP="00E34611">
      <w:pPr>
        <w:widowControl w:val="0"/>
        <w:spacing w:after="0"/>
        <w:jc w:val="center"/>
        <w:rPr>
          <w:rFonts w:ascii="Times New Roman" w:hAnsi="Times New Roman"/>
          <w:sz w:val="28"/>
          <w:szCs w:val="28"/>
          <w:lang w:eastAsia="ru-RU"/>
        </w:rPr>
      </w:pPr>
    </w:p>
    <w:p w:rsidR="00E34611" w:rsidRDefault="00793FD3" w:rsidP="00E34611">
      <w:pPr>
        <w:widowControl w:val="0"/>
        <w:spacing w:after="0"/>
        <w:jc w:val="center"/>
        <w:rPr>
          <w:rFonts w:ascii="Times New Roman" w:hAnsi="Times New Roman"/>
          <w:b/>
          <w:sz w:val="28"/>
          <w:szCs w:val="28"/>
          <w:lang w:eastAsia="ru-RU"/>
        </w:rPr>
      </w:pPr>
      <w:r w:rsidRPr="00793FD3">
        <w:rPr>
          <w:rFonts w:ascii="Times New Roman" w:hAnsi="Times New Roman"/>
          <w:b/>
          <w:sz w:val="28"/>
          <w:szCs w:val="28"/>
          <w:lang w:eastAsia="ru-RU"/>
        </w:rPr>
        <w:t>Департамент корпоративных финансов и корпоративного управления</w:t>
      </w:r>
    </w:p>
    <w:p w:rsidR="00793FD3" w:rsidRPr="00AB478B" w:rsidRDefault="00793FD3"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40"/>
        <w:gridCol w:w="4698"/>
      </w:tblGrid>
      <w:tr w:rsidR="00E34611" w:rsidRPr="00AB478B" w:rsidTr="00E34611">
        <w:tc>
          <w:tcPr>
            <w:tcW w:w="5070" w:type="dxa"/>
            <w:shd w:val="clear" w:color="auto" w:fill="auto"/>
          </w:tcPr>
          <w:p w:rsidR="00E34611" w:rsidRDefault="0060344E" w:rsidP="0060344E">
            <w:pPr>
              <w:spacing w:after="0" w:line="360" w:lineRule="auto"/>
              <w:rPr>
                <w:rFonts w:ascii="Times New Roman" w:hAnsi="Times New Roman"/>
                <w:sz w:val="28"/>
                <w:lang w:eastAsia="ru-RU"/>
              </w:rPr>
            </w:pPr>
            <w:r w:rsidRPr="0060344E">
              <w:rPr>
                <w:rFonts w:ascii="Times New Roman" w:hAnsi="Times New Roman"/>
                <w:sz w:val="28"/>
                <w:lang w:eastAsia="ru-RU"/>
              </w:rPr>
              <w:t>СОГЛАСОВАНО</w:t>
            </w:r>
          </w:p>
          <w:p w:rsidR="0060344E" w:rsidRPr="005D6A08" w:rsidRDefault="005D6A08" w:rsidP="005D6A08">
            <w:pPr>
              <w:widowControl w:val="0"/>
              <w:autoSpaceDE w:val="0"/>
              <w:autoSpaceDN w:val="0"/>
              <w:adjustRightInd w:val="0"/>
              <w:spacing w:after="0"/>
              <w:rPr>
                <w:rFonts w:ascii="Times New Roman" w:hAnsi="Times New Roman"/>
                <w:color w:val="000000"/>
                <w:sz w:val="28"/>
                <w:szCs w:val="28"/>
              </w:rPr>
            </w:pPr>
            <w:r w:rsidRPr="005D6A08">
              <w:rPr>
                <w:rFonts w:ascii="Times New Roman" w:hAnsi="Times New Roman"/>
                <w:color w:val="000000"/>
                <w:sz w:val="28"/>
                <w:szCs w:val="28"/>
              </w:rPr>
              <w:t>Исполнительный директор</w:t>
            </w:r>
          </w:p>
          <w:p w:rsidR="005D6A08" w:rsidRPr="005D6A08" w:rsidRDefault="005D6A08" w:rsidP="005D6A08">
            <w:pPr>
              <w:widowControl w:val="0"/>
              <w:autoSpaceDE w:val="0"/>
              <w:autoSpaceDN w:val="0"/>
              <w:adjustRightInd w:val="0"/>
              <w:spacing w:after="0"/>
              <w:rPr>
                <w:rFonts w:ascii="Times New Roman" w:hAnsi="Times New Roman"/>
                <w:color w:val="000000"/>
                <w:sz w:val="28"/>
                <w:szCs w:val="28"/>
              </w:rPr>
            </w:pPr>
            <w:r w:rsidRPr="005D6A08">
              <w:rPr>
                <w:rFonts w:ascii="Times New Roman" w:hAnsi="Times New Roman"/>
                <w:color w:val="000000"/>
                <w:sz w:val="28"/>
                <w:szCs w:val="28"/>
              </w:rPr>
              <w:t>СРО «Национальная ассоциация</w:t>
            </w:r>
          </w:p>
          <w:p w:rsidR="005D6A08" w:rsidRDefault="005D6A08" w:rsidP="005D6A08">
            <w:pPr>
              <w:widowControl w:val="0"/>
              <w:autoSpaceDE w:val="0"/>
              <w:autoSpaceDN w:val="0"/>
              <w:adjustRightInd w:val="0"/>
              <w:spacing w:after="0"/>
              <w:rPr>
                <w:rFonts w:ascii="Times New Roman" w:hAnsi="Times New Roman"/>
                <w:sz w:val="28"/>
                <w:lang w:eastAsia="ru-RU"/>
              </w:rPr>
            </w:pPr>
            <w:r w:rsidRPr="005D6A08">
              <w:rPr>
                <w:rFonts w:ascii="Times New Roman" w:hAnsi="Times New Roman"/>
                <w:color w:val="000000"/>
                <w:sz w:val="28"/>
                <w:szCs w:val="28"/>
              </w:rPr>
              <w:t>Корпоративных директоров</w:t>
            </w:r>
            <w:r>
              <w:rPr>
                <w:rFonts w:ascii="Times New Roman" w:hAnsi="Times New Roman"/>
                <w:color w:val="000000"/>
                <w:sz w:val="28"/>
                <w:szCs w:val="28"/>
              </w:rPr>
              <w:t>»</w:t>
            </w:r>
          </w:p>
          <w:p w:rsidR="0060344E" w:rsidRPr="00D459D8" w:rsidRDefault="0060344E" w:rsidP="0060344E">
            <w:pPr>
              <w:widowControl w:val="0"/>
              <w:tabs>
                <w:tab w:val="left" w:leader="underscore" w:pos="6862"/>
              </w:tabs>
              <w:autoSpaceDE w:val="0"/>
              <w:autoSpaceDN w:val="0"/>
              <w:adjustRightInd w:val="0"/>
              <w:spacing w:after="0"/>
              <w:rPr>
                <w:rFonts w:ascii="Times New Roman" w:hAnsi="Times New Roman"/>
                <w:color w:val="000000"/>
                <w:sz w:val="28"/>
                <w:szCs w:val="28"/>
              </w:rPr>
            </w:pPr>
            <w:r>
              <w:rPr>
                <w:rFonts w:ascii="Times New Roman" w:hAnsi="Times New Roman"/>
                <w:color w:val="000000"/>
                <w:sz w:val="28"/>
                <w:szCs w:val="28"/>
              </w:rPr>
              <w:t>______________</w:t>
            </w:r>
            <w:r w:rsidR="005D6A08">
              <w:rPr>
                <w:rFonts w:ascii="Times New Roman" w:hAnsi="Times New Roman"/>
                <w:color w:val="000000"/>
                <w:sz w:val="28"/>
                <w:szCs w:val="28"/>
              </w:rPr>
              <w:t>М.Е. Кузнецов</w:t>
            </w:r>
          </w:p>
          <w:p w:rsidR="0060344E" w:rsidRPr="00AB478B" w:rsidRDefault="00656F21" w:rsidP="00656F21">
            <w:pPr>
              <w:spacing w:after="0" w:line="360" w:lineRule="auto"/>
              <w:jc w:val="center"/>
              <w:rPr>
                <w:rFonts w:ascii="Times New Roman" w:hAnsi="Times New Roman"/>
                <w:sz w:val="28"/>
                <w:lang w:eastAsia="ru-RU"/>
              </w:rPr>
            </w:pPr>
            <w:r>
              <w:rPr>
                <w:rFonts w:ascii="Times New Roman" w:hAnsi="Times New Roman"/>
                <w:sz w:val="28"/>
                <w:szCs w:val="28"/>
              </w:rPr>
              <w:t>21.09.</w:t>
            </w:r>
            <w:r w:rsidR="0060344E" w:rsidRPr="00D459D8">
              <w:rPr>
                <w:rFonts w:ascii="Times New Roman" w:hAnsi="Times New Roman"/>
                <w:sz w:val="28"/>
                <w:szCs w:val="28"/>
              </w:rPr>
              <w:t>2022г.</w:t>
            </w:r>
          </w:p>
        </w:tc>
        <w:tc>
          <w:tcPr>
            <w:tcW w:w="4784" w:type="dxa"/>
            <w:shd w:val="clear" w:color="auto" w:fill="auto"/>
          </w:tcPr>
          <w:p w:rsidR="00D459D8" w:rsidRPr="00D459D8" w:rsidRDefault="00D459D8" w:rsidP="00D459D8">
            <w:pPr>
              <w:widowControl w:val="0"/>
              <w:autoSpaceDE w:val="0"/>
              <w:autoSpaceDN w:val="0"/>
              <w:adjustRightInd w:val="0"/>
              <w:spacing w:after="0"/>
              <w:rPr>
                <w:rFonts w:ascii="Times New Roman" w:hAnsi="Times New Roman"/>
                <w:sz w:val="28"/>
                <w:szCs w:val="28"/>
              </w:rPr>
            </w:pPr>
            <w:r w:rsidRPr="00D459D8">
              <w:rPr>
                <w:rFonts w:ascii="Times New Roman" w:hAnsi="Times New Roman"/>
                <w:sz w:val="28"/>
                <w:szCs w:val="28"/>
              </w:rPr>
              <w:t xml:space="preserve">УТВЕРЖДАЮ </w:t>
            </w:r>
          </w:p>
          <w:p w:rsidR="00D459D8" w:rsidRPr="00D459D8" w:rsidRDefault="00D459D8" w:rsidP="00D459D8">
            <w:pPr>
              <w:widowControl w:val="0"/>
              <w:autoSpaceDE w:val="0"/>
              <w:autoSpaceDN w:val="0"/>
              <w:adjustRightInd w:val="0"/>
              <w:spacing w:after="0"/>
              <w:rPr>
                <w:rFonts w:ascii="Times New Roman" w:hAnsi="Times New Roman"/>
                <w:color w:val="000000"/>
                <w:sz w:val="28"/>
                <w:szCs w:val="28"/>
              </w:rPr>
            </w:pPr>
            <w:r w:rsidRPr="00D459D8">
              <w:rPr>
                <w:rFonts w:ascii="Times New Roman" w:hAnsi="Times New Roman"/>
                <w:color w:val="000000"/>
                <w:sz w:val="28"/>
                <w:szCs w:val="28"/>
              </w:rPr>
              <w:t xml:space="preserve">Проректор по учебной </w:t>
            </w:r>
          </w:p>
          <w:p w:rsidR="00D459D8" w:rsidRPr="00D459D8" w:rsidRDefault="00D459D8" w:rsidP="00D459D8">
            <w:pPr>
              <w:widowControl w:val="0"/>
              <w:autoSpaceDE w:val="0"/>
              <w:autoSpaceDN w:val="0"/>
              <w:adjustRightInd w:val="0"/>
              <w:spacing w:after="0"/>
              <w:rPr>
                <w:rFonts w:ascii="Times New Roman" w:hAnsi="Times New Roman"/>
                <w:color w:val="000000"/>
                <w:sz w:val="28"/>
                <w:szCs w:val="28"/>
              </w:rPr>
            </w:pPr>
            <w:r w:rsidRPr="00D459D8">
              <w:rPr>
                <w:rFonts w:ascii="Times New Roman" w:hAnsi="Times New Roman"/>
                <w:color w:val="000000"/>
                <w:sz w:val="28"/>
                <w:szCs w:val="28"/>
              </w:rPr>
              <w:t>и методической работе</w:t>
            </w:r>
          </w:p>
          <w:p w:rsidR="00D459D8" w:rsidRPr="00D459D8" w:rsidRDefault="00D459D8" w:rsidP="00D459D8">
            <w:pPr>
              <w:widowControl w:val="0"/>
              <w:tabs>
                <w:tab w:val="left" w:leader="underscore" w:pos="6862"/>
              </w:tabs>
              <w:autoSpaceDE w:val="0"/>
              <w:autoSpaceDN w:val="0"/>
              <w:adjustRightInd w:val="0"/>
              <w:spacing w:after="0"/>
              <w:rPr>
                <w:rFonts w:ascii="Times New Roman" w:hAnsi="Times New Roman"/>
                <w:color w:val="000000"/>
                <w:sz w:val="28"/>
                <w:szCs w:val="28"/>
              </w:rPr>
            </w:pPr>
          </w:p>
          <w:p w:rsidR="00D459D8" w:rsidRPr="00D459D8" w:rsidRDefault="00D459D8" w:rsidP="00D459D8">
            <w:pPr>
              <w:widowControl w:val="0"/>
              <w:tabs>
                <w:tab w:val="left" w:leader="underscore" w:pos="6862"/>
              </w:tabs>
              <w:autoSpaceDE w:val="0"/>
              <w:autoSpaceDN w:val="0"/>
              <w:adjustRightInd w:val="0"/>
              <w:spacing w:after="0"/>
              <w:rPr>
                <w:rFonts w:ascii="Times New Roman" w:hAnsi="Times New Roman"/>
                <w:color w:val="000000"/>
                <w:sz w:val="28"/>
                <w:szCs w:val="28"/>
              </w:rPr>
            </w:pPr>
            <w:r w:rsidRPr="00D459D8">
              <w:rPr>
                <w:rFonts w:ascii="Times New Roman" w:hAnsi="Times New Roman"/>
                <w:color w:val="000000"/>
                <w:sz w:val="28"/>
                <w:szCs w:val="28"/>
              </w:rPr>
              <w:t>__________________Е.А. Каменева</w:t>
            </w:r>
          </w:p>
          <w:p w:rsidR="00E34611" w:rsidRPr="00AB478B" w:rsidRDefault="00656F21" w:rsidP="00656F21">
            <w:pPr>
              <w:spacing w:after="0"/>
              <w:jc w:val="center"/>
              <w:rPr>
                <w:rFonts w:ascii="Times New Roman" w:hAnsi="Times New Roman"/>
                <w:sz w:val="28"/>
                <w:lang w:eastAsia="ru-RU"/>
              </w:rPr>
            </w:pPr>
            <w:r>
              <w:rPr>
                <w:rFonts w:ascii="Times New Roman" w:hAnsi="Times New Roman"/>
                <w:sz w:val="28"/>
                <w:szCs w:val="28"/>
              </w:rPr>
              <w:t>22.09.</w:t>
            </w:r>
            <w:bookmarkStart w:id="0" w:name="_GoBack"/>
            <w:bookmarkEnd w:id="0"/>
            <w:r w:rsidR="00D459D8" w:rsidRPr="00D459D8">
              <w:rPr>
                <w:rFonts w:ascii="Times New Roman" w:hAnsi="Times New Roman"/>
                <w:sz w:val="28"/>
                <w:szCs w:val="28"/>
              </w:rPr>
              <w:t>2022г.</w:t>
            </w:r>
          </w:p>
        </w:tc>
      </w:tr>
    </w:tbl>
    <w:p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rsidR="00E34611" w:rsidRPr="001B5CF9" w:rsidRDefault="001B5CF9" w:rsidP="00E34611">
      <w:pPr>
        <w:widowControl w:val="0"/>
        <w:spacing w:after="0" w:line="360" w:lineRule="auto"/>
        <w:jc w:val="center"/>
        <w:rPr>
          <w:rFonts w:ascii="Times New Roman" w:hAnsi="Times New Roman"/>
          <w:b/>
          <w:bCs/>
          <w:snapToGrid w:val="0"/>
          <w:sz w:val="36"/>
          <w:szCs w:val="36"/>
          <w:lang w:eastAsia="ru-RU"/>
        </w:rPr>
      </w:pPr>
      <w:r w:rsidRPr="001B5CF9">
        <w:rPr>
          <w:rFonts w:ascii="Times New Roman" w:hAnsi="Times New Roman"/>
          <w:b/>
          <w:bCs/>
          <w:snapToGrid w:val="0"/>
          <w:sz w:val="36"/>
          <w:szCs w:val="36"/>
          <w:lang w:eastAsia="ru-RU"/>
        </w:rPr>
        <w:t>Х.П. Харчилава, К.В. Усков</w:t>
      </w:r>
    </w:p>
    <w:p w:rsidR="001B5CF9" w:rsidRPr="001B5CF9" w:rsidRDefault="001B5CF9" w:rsidP="00793FD3">
      <w:pPr>
        <w:widowControl w:val="0"/>
        <w:spacing w:after="0"/>
        <w:jc w:val="center"/>
        <w:rPr>
          <w:rFonts w:ascii="Times New Roman" w:hAnsi="Times New Roman"/>
          <w:snapToGrid w:val="0"/>
          <w:sz w:val="36"/>
          <w:szCs w:val="36"/>
          <w:lang w:eastAsia="ru-RU"/>
        </w:rPr>
      </w:pPr>
    </w:p>
    <w:p w:rsidR="001B5CF9" w:rsidRPr="001B5CF9" w:rsidRDefault="001B5CF9" w:rsidP="001B5CF9">
      <w:pPr>
        <w:widowControl w:val="0"/>
        <w:spacing w:after="0"/>
        <w:jc w:val="center"/>
        <w:rPr>
          <w:rFonts w:ascii="Times New Roman" w:hAnsi="Times New Roman"/>
          <w:b/>
          <w:bCs/>
          <w:smallCaps/>
          <w:sz w:val="36"/>
          <w:szCs w:val="36"/>
          <w:lang w:eastAsia="ru-RU"/>
        </w:rPr>
      </w:pPr>
      <w:r w:rsidRPr="001B5CF9">
        <w:rPr>
          <w:rFonts w:ascii="Times New Roman" w:hAnsi="Times New Roman"/>
          <w:b/>
          <w:bCs/>
          <w:smallCaps/>
          <w:sz w:val="36"/>
          <w:szCs w:val="36"/>
          <w:lang w:eastAsia="ru-RU"/>
        </w:rPr>
        <w:t>ОРГАНИЗАЦИЯ РАБОТЫ КОРПОРАТИВНОГО</w:t>
      </w:r>
    </w:p>
    <w:p w:rsidR="00E34611" w:rsidRPr="001B5CF9" w:rsidRDefault="001B5CF9" w:rsidP="001B5CF9">
      <w:pPr>
        <w:widowControl w:val="0"/>
        <w:spacing w:after="0"/>
        <w:jc w:val="center"/>
        <w:rPr>
          <w:rFonts w:ascii="Times New Roman" w:hAnsi="Times New Roman"/>
          <w:b/>
          <w:bCs/>
          <w:smallCaps/>
          <w:sz w:val="36"/>
          <w:szCs w:val="36"/>
          <w:lang w:eastAsia="ru-RU"/>
        </w:rPr>
      </w:pPr>
      <w:r w:rsidRPr="001B5CF9">
        <w:rPr>
          <w:rFonts w:ascii="Times New Roman" w:hAnsi="Times New Roman"/>
          <w:b/>
          <w:bCs/>
          <w:smallCaps/>
          <w:sz w:val="36"/>
          <w:szCs w:val="36"/>
          <w:lang w:eastAsia="ru-RU"/>
        </w:rPr>
        <w:t>СЕКРЕТАРЯ</w:t>
      </w:r>
    </w:p>
    <w:p w:rsidR="001B5CF9" w:rsidRPr="00AB478B" w:rsidRDefault="001B5CF9" w:rsidP="001B5CF9">
      <w:pPr>
        <w:widowControl w:val="0"/>
        <w:spacing w:after="0"/>
        <w:jc w:val="center"/>
        <w:rPr>
          <w:rFonts w:ascii="Times New Roman" w:hAnsi="Times New Roman"/>
          <w:smallCaps/>
          <w:sz w:val="32"/>
          <w:lang w:eastAsia="ru-RU"/>
        </w:rPr>
      </w:pPr>
    </w:p>
    <w:p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rsidR="00E34611" w:rsidRPr="00AB478B" w:rsidRDefault="00E34611" w:rsidP="00E34611">
      <w:pPr>
        <w:widowControl w:val="0"/>
        <w:spacing w:after="0"/>
        <w:jc w:val="center"/>
        <w:rPr>
          <w:rFonts w:ascii="Times New Roman" w:hAnsi="Times New Roman"/>
          <w:sz w:val="28"/>
          <w:szCs w:val="28"/>
          <w:lang w:eastAsia="ru-RU"/>
        </w:rPr>
      </w:pPr>
    </w:p>
    <w:p w:rsidR="00E34611" w:rsidRPr="00AB478B" w:rsidRDefault="001B5CF9" w:rsidP="00E34611">
      <w:pPr>
        <w:widowControl w:val="0"/>
        <w:spacing w:after="0"/>
        <w:jc w:val="center"/>
        <w:rPr>
          <w:rFonts w:ascii="Times New Roman" w:hAnsi="Times New Roman"/>
          <w:sz w:val="28"/>
          <w:szCs w:val="28"/>
          <w:lang w:eastAsia="ru-RU"/>
        </w:rPr>
      </w:pPr>
      <w:r w:rsidRPr="001B5CF9">
        <w:rPr>
          <w:rFonts w:ascii="Times New Roman" w:hAnsi="Times New Roman"/>
          <w:sz w:val="28"/>
          <w:szCs w:val="28"/>
          <w:lang w:eastAsia="ru-RU"/>
        </w:rPr>
        <w:t>для студентов, обучающихся по направлению подготовки 38.04.02 - «Менеджмент», направленность программы магистратуры «Корпоративное управление»</w:t>
      </w:r>
    </w:p>
    <w:p w:rsidR="00E34611" w:rsidRDefault="00E34611" w:rsidP="00E34611">
      <w:pPr>
        <w:widowControl w:val="0"/>
        <w:spacing w:after="0"/>
        <w:jc w:val="center"/>
        <w:rPr>
          <w:rFonts w:ascii="Times New Roman" w:hAnsi="Times New Roman"/>
          <w:sz w:val="28"/>
          <w:szCs w:val="28"/>
          <w:lang w:eastAsia="ru-RU"/>
        </w:rPr>
      </w:pPr>
    </w:p>
    <w:p w:rsidR="00793FD3" w:rsidRPr="00AB478B" w:rsidRDefault="00793FD3" w:rsidP="00E34611">
      <w:pPr>
        <w:widowControl w:val="0"/>
        <w:spacing w:after="0"/>
        <w:jc w:val="center"/>
        <w:rPr>
          <w:rFonts w:ascii="Times New Roman" w:hAnsi="Times New Roman"/>
          <w:sz w:val="28"/>
          <w:szCs w:val="28"/>
          <w:lang w:eastAsia="ru-RU"/>
        </w:rPr>
      </w:pPr>
    </w:p>
    <w:p w:rsidR="005D6A08" w:rsidRPr="001C7EAE" w:rsidRDefault="005D6A08" w:rsidP="005D6A08">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rsidR="005D6A08" w:rsidRPr="001C7EAE" w:rsidRDefault="005D6A08" w:rsidP="005D6A08">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rsidR="005D6A08" w:rsidRPr="001C7EAE" w:rsidRDefault="005D6A08" w:rsidP="005D6A08">
      <w:pPr>
        <w:spacing w:after="0"/>
        <w:jc w:val="center"/>
        <w:rPr>
          <w:rFonts w:ascii="Times New Roman" w:hAnsi="Times New Roman"/>
          <w:i/>
          <w:sz w:val="28"/>
          <w:szCs w:val="28"/>
          <w:lang w:eastAsia="ru-RU"/>
        </w:rPr>
      </w:pPr>
    </w:p>
    <w:p w:rsidR="005D6A08" w:rsidRPr="001C7EAE" w:rsidRDefault="005D6A08" w:rsidP="005D6A08">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rsidR="00E34611" w:rsidRDefault="005D6A08" w:rsidP="005D6A08">
      <w:pPr>
        <w:widowControl w:val="0"/>
        <w:spacing w:after="0"/>
        <w:jc w:val="center"/>
        <w:rPr>
          <w:rFonts w:ascii="Times New Roman" w:hAnsi="Times New Roman"/>
          <w:sz w:val="28"/>
          <w:szCs w:val="28"/>
          <w:lang w:eastAsia="ru-RU"/>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12.09.2022 г.</w:t>
      </w:r>
    </w:p>
    <w:p w:rsidR="00793FD3" w:rsidRDefault="00793FD3" w:rsidP="00E34611">
      <w:pPr>
        <w:widowControl w:val="0"/>
        <w:spacing w:after="0"/>
        <w:jc w:val="center"/>
        <w:rPr>
          <w:rFonts w:ascii="Times New Roman" w:hAnsi="Times New Roman"/>
          <w:sz w:val="28"/>
          <w:szCs w:val="28"/>
          <w:lang w:eastAsia="ru-RU"/>
        </w:rPr>
      </w:pPr>
    </w:p>
    <w:p w:rsidR="00793FD3" w:rsidRDefault="00793FD3" w:rsidP="00E34611">
      <w:pPr>
        <w:widowControl w:val="0"/>
        <w:spacing w:after="0"/>
        <w:jc w:val="center"/>
        <w:rPr>
          <w:rFonts w:ascii="Times New Roman" w:hAnsi="Times New Roman"/>
          <w:sz w:val="28"/>
          <w:szCs w:val="28"/>
          <w:lang w:eastAsia="ru-RU"/>
        </w:rPr>
      </w:pPr>
    </w:p>
    <w:p w:rsidR="0060344E" w:rsidRPr="00AB478B" w:rsidRDefault="0060344E"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006A8A">
        <w:rPr>
          <w:rFonts w:ascii="Times New Roman" w:hAnsi="Times New Roman"/>
          <w:sz w:val="28"/>
          <w:szCs w:val="28"/>
          <w:lang w:eastAsia="ru-RU"/>
        </w:rPr>
        <w:t>2</w:t>
      </w:r>
      <w:r w:rsidR="001B5CF9">
        <w:rPr>
          <w:rFonts w:ascii="Times New Roman" w:hAnsi="Times New Roman"/>
          <w:sz w:val="28"/>
          <w:szCs w:val="28"/>
          <w:lang w:eastAsia="ru-RU"/>
        </w:rPr>
        <w:t>2</w:t>
      </w:r>
      <w:r w:rsidRPr="00AB478B">
        <w:rPr>
          <w:rFonts w:ascii="Times New Roman" w:hAnsi="Times New Roman"/>
          <w:sz w:val="28"/>
          <w:szCs w:val="28"/>
          <w:lang w:eastAsia="ru-RU"/>
        </w:rPr>
        <w:t xml:space="preserve">  </w:t>
      </w:r>
      <w:r w:rsidR="0033378A" w:rsidRPr="00AB478B">
        <w:rPr>
          <w:sz w:val="28"/>
        </w:rPr>
        <w:br w:type="page"/>
      </w:r>
    </w:p>
    <w:p w:rsidR="00D459D8" w:rsidRPr="00D459D8" w:rsidRDefault="00D459D8" w:rsidP="00D459D8">
      <w:pPr>
        <w:tabs>
          <w:tab w:val="left" w:pos="709"/>
          <w:tab w:val="left" w:pos="993"/>
        </w:tabs>
        <w:jc w:val="both"/>
        <w:rPr>
          <w:rFonts w:ascii="Times New Roman" w:hAnsi="Times New Roman"/>
          <w:color w:val="000000"/>
        </w:rPr>
      </w:pPr>
      <w:r w:rsidRPr="00D459D8">
        <w:rPr>
          <w:rFonts w:ascii="Times New Roman" w:hAnsi="Times New Roman"/>
          <w:b/>
          <w:color w:val="000000"/>
        </w:rPr>
        <w:lastRenderedPageBreak/>
        <w:t>Рецензенты: Беляева И.Ю.,</w:t>
      </w:r>
      <w:r w:rsidRPr="00D459D8">
        <w:rPr>
          <w:rFonts w:ascii="Times New Roman" w:hAnsi="Times New Roman"/>
          <w:color w:val="000000"/>
        </w:rPr>
        <w:t xml:space="preserve"> д.э.н., профессор, научный руководитель департамента корпоративных финансов и корпоративного управления Финансового университета </w:t>
      </w:r>
    </w:p>
    <w:p w:rsidR="002334FE" w:rsidRPr="00AB478B" w:rsidRDefault="002334FE">
      <w:pPr>
        <w:pStyle w:val="10"/>
        <w:spacing w:before="0" w:after="0"/>
        <w:jc w:val="both"/>
      </w:pPr>
    </w:p>
    <w:p w:rsidR="000B71B7" w:rsidRDefault="000B71B7" w:rsidP="003F12E8">
      <w:pPr>
        <w:pStyle w:val="10"/>
        <w:tabs>
          <w:tab w:val="left" w:pos="709"/>
          <w:tab w:val="left" w:pos="993"/>
        </w:tabs>
        <w:spacing w:before="0" w:after="0"/>
        <w:jc w:val="both"/>
        <w:rPr>
          <w:b/>
          <w:sz w:val="28"/>
        </w:rPr>
      </w:pPr>
      <w:r w:rsidRPr="000B71B7">
        <w:rPr>
          <w:b/>
          <w:sz w:val="28"/>
        </w:rPr>
        <w:t>Харчилава Х.П., Усков К.В.</w:t>
      </w:r>
    </w:p>
    <w:p w:rsidR="00CB3756" w:rsidRDefault="00CB3756" w:rsidP="003F12E8">
      <w:pPr>
        <w:pStyle w:val="10"/>
        <w:tabs>
          <w:tab w:val="left" w:pos="709"/>
          <w:tab w:val="left" w:pos="993"/>
        </w:tabs>
        <w:spacing w:before="0" w:after="0"/>
        <w:jc w:val="both"/>
        <w:rPr>
          <w:b/>
          <w:sz w:val="28"/>
        </w:rPr>
      </w:pPr>
    </w:p>
    <w:p w:rsidR="002334FE" w:rsidRPr="008012A4" w:rsidRDefault="008012A4" w:rsidP="008012A4">
      <w:pPr>
        <w:pStyle w:val="10"/>
        <w:tabs>
          <w:tab w:val="left" w:pos="8910"/>
        </w:tabs>
        <w:spacing w:before="0" w:after="0"/>
        <w:jc w:val="both"/>
        <w:rPr>
          <w:sz w:val="28"/>
          <w:szCs w:val="28"/>
        </w:rPr>
      </w:pPr>
      <w:r w:rsidRPr="008012A4">
        <w:rPr>
          <w:b/>
          <w:bCs/>
          <w:sz w:val="28"/>
          <w:szCs w:val="28"/>
        </w:rPr>
        <w:t>Организация работы корпоративного секретаря:</w:t>
      </w:r>
      <w:r w:rsidRPr="008012A4">
        <w:rPr>
          <w:sz w:val="28"/>
          <w:szCs w:val="28"/>
        </w:rPr>
        <w:t xml:space="preserve"> Рабочая программа дисциплины для студентов магистратуры</w:t>
      </w:r>
      <w:r>
        <w:rPr>
          <w:sz w:val="28"/>
          <w:szCs w:val="28"/>
        </w:rPr>
        <w:t xml:space="preserve"> </w:t>
      </w:r>
      <w:r w:rsidRPr="008012A4">
        <w:rPr>
          <w:sz w:val="28"/>
          <w:szCs w:val="28"/>
        </w:rPr>
        <w:t>по направлению подготовки 38.04.02 - «Менеджмент», направленность программы магистратуры «Корпоративное управление». – М.: Финансовый университет, Департамент «Корпоративные финансы и корпоративное управление», 20</w:t>
      </w:r>
      <w:r w:rsidR="00E9093D">
        <w:rPr>
          <w:sz w:val="28"/>
          <w:szCs w:val="28"/>
        </w:rPr>
        <w:t>22</w:t>
      </w:r>
      <w:r w:rsidRPr="008012A4">
        <w:rPr>
          <w:sz w:val="28"/>
          <w:szCs w:val="28"/>
        </w:rPr>
        <w:t xml:space="preserve">. </w:t>
      </w:r>
      <w:r w:rsidRPr="00FE5739">
        <w:rPr>
          <w:sz w:val="28"/>
          <w:szCs w:val="28"/>
        </w:rPr>
        <w:t xml:space="preserve">-  </w:t>
      </w:r>
      <w:r w:rsidR="00FE5739" w:rsidRPr="00FE5739">
        <w:rPr>
          <w:sz w:val="28"/>
          <w:szCs w:val="28"/>
        </w:rPr>
        <w:t>3</w:t>
      </w:r>
      <w:r w:rsidR="00D459D8">
        <w:rPr>
          <w:sz w:val="28"/>
          <w:szCs w:val="28"/>
        </w:rPr>
        <w:t>6</w:t>
      </w:r>
      <w:r w:rsidRPr="00FE5739">
        <w:rPr>
          <w:sz w:val="28"/>
          <w:szCs w:val="28"/>
        </w:rPr>
        <w:t>с</w:t>
      </w:r>
      <w:r w:rsidR="00E9093D" w:rsidRPr="00FE5739">
        <w:rPr>
          <w:sz w:val="28"/>
          <w:szCs w:val="28"/>
        </w:rPr>
        <w:t>.</w:t>
      </w:r>
      <w:r w:rsidR="007074BF" w:rsidRPr="008012A4">
        <w:rPr>
          <w:sz w:val="28"/>
          <w:szCs w:val="28"/>
        </w:rPr>
        <w:tab/>
      </w:r>
    </w:p>
    <w:p w:rsidR="002334FE" w:rsidRPr="00AB478B" w:rsidRDefault="002334FE">
      <w:pPr>
        <w:pStyle w:val="10"/>
        <w:spacing w:before="0" w:after="0"/>
        <w:jc w:val="both"/>
      </w:pPr>
    </w:p>
    <w:p w:rsidR="002334FE" w:rsidRPr="00AB478B" w:rsidRDefault="002334FE">
      <w:pPr>
        <w:pStyle w:val="10"/>
        <w:spacing w:before="0" w:after="0"/>
      </w:pPr>
    </w:p>
    <w:p w:rsidR="00CB3756" w:rsidRDefault="00CB3756" w:rsidP="00CB3756">
      <w:pPr>
        <w:pStyle w:val="10"/>
        <w:spacing w:after="0"/>
        <w:ind w:firstLine="720"/>
        <w:jc w:val="both"/>
      </w:pPr>
      <w:r>
        <w:t>Настоящая рабочая программа дисциплины «Организация работы корпоративного секретаря» содержит изучение следующих тем: организация деятельности корпоративного секретаря в публичных акционерных обществах, роль, статус, функции корпоративного секретаря в российских и зарубежных компаниях.</w:t>
      </w:r>
    </w:p>
    <w:p w:rsidR="002334FE" w:rsidRPr="00AB478B" w:rsidRDefault="00CB3756" w:rsidP="00CB3756">
      <w:pPr>
        <w:pStyle w:val="10"/>
        <w:spacing w:before="0" w:after="0"/>
        <w:ind w:firstLine="720"/>
        <w:jc w:val="both"/>
      </w:pPr>
      <w:r>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CB3756" w:rsidRDefault="00CB3756">
      <w:pPr>
        <w:pStyle w:val="10"/>
        <w:spacing w:before="0" w:after="0"/>
        <w:jc w:val="center"/>
        <w:rPr>
          <w:i/>
          <w:sz w:val="28"/>
        </w:rPr>
      </w:pPr>
    </w:p>
    <w:p w:rsidR="000B71B7" w:rsidRPr="000B71B7" w:rsidRDefault="000B71B7" w:rsidP="000B71B7">
      <w:pPr>
        <w:pStyle w:val="10"/>
        <w:spacing w:after="0"/>
        <w:jc w:val="center"/>
        <w:rPr>
          <w:b/>
          <w:sz w:val="28"/>
        </w:rPr>
      </w:pPr>
      <w:proofErr w:type="spellStart"/>
      <w:r w:rsidRPr="000B71B7">
        <w:rPr>
          <w:b/>
          <w:sz w:val="28"/>
        </w:rPr>
        <w:t>Харчилава</w:t>
      </w:r>
      <w:proofErr w:type="spellEnd"/>
      <w:r w:rsidRPr="000B71B7">
        <w:rPr>
          <w:b/>
          <w:sz w:val="28"/>
        </w:rPr>
        <w:t xml:space="preserve"> </w:t>
      </w:r>
      <w:proofErr w:type="spellStart"/>
      <w:r w:rsidRPr="000B71B7">
        <w:rPr>
          <w:b/>
          <w:sz w:val="28"/>
        </w:rPr>
        <w:t>Хвича</w:t>
      </w:r>
      <w:proofErr w:type="spellEnd"/>
      <w:r w:rsidRPr="000B71B7">
        <w:rPr>
          <w:b/>
          <w:sz w:val="28"/>
        </w:rPr>
        <w:t xml:space="preserve"> </w:t>
      </w:r>
      <w:proofErr w:type="spellStart"/>
      <w:r w:rsidRPr="000B71B7">
        <w:rPr>
          <w:b/>
          <w:sz w:val="28"/>
        </w:rPr>
        <w:t>Патаевич</w:t>
      </w:r>
      <w:proofErr w:type="spellEnd"/>
    </w:p>
    <w:p w:rsidR="007B7E5A" w:rsidRDefault="000B71B7" w:rsidP="000B71B7">
      <w:pPr>
        <w:pStyle w:val="10"/>
        <w:spacing w:before="0" w:after="0"/>
        <w:jc w:val="center"/>
        <w:rPr>
          <w:b/>
          <w:sz w:val="28"/>
        </w:rPr>
      </w:pPr>
      <w:r w:rsidRPr="000B71B7">
        <w:rPr>
          <w:b/>
          <w:sz w:val="28"/>
        </w:rPr>
        <w:t>Усков Кирилл Вячеславович</w:t>
      </w:r>
    </w:p>
    <w:p w:rsidR="008012A4" w:rsidRDefault="008012A4" w:rsidP="000B71B7">
      <w:pPr>
        <w:pStyle w:val="10"/>
        <w:spacing w:before="0" w:after="0"/>
        <w:jc w:val="center"/>
        <w:rPr>
          <w:b/>
          <w:sz w:val="28"/>
        </w:rPr>
      </w:pPr>
    </w:p>
    <w:p w:rsidR="000B71B7" w:rsidRPr="00AB478B" w:rsidRDefault="008012A4" w:rsidP="000B71B7">
      <w:pPr>
        <w:pStyle w:val="10"/>
        <w:spacing w:before="0" w:after="0"/>
        <w:jc w:val="center"/>
        <w:rPr>
          <w:b/>
          <w:sz w:val="28"/>
        </w:rPr>
      </w:pPr>
      <w:r w:rsidRPr="008012A4">
        <w:rPr>
          <w:b/>
          <w:bCs/>
          <w:sz w:val="28"/>
          <w:szCs w:val="28"/>
        </w:rPr>
        <w:t>Организация работы корпоративного секретаря</w:t>
      </w:r>
    </w:p>
    <w:p w:rsidR="003F12E8" w:rsidRDefault="003F12E8">
      <w:pPr>
        <w:pStyle w:val="10"/>
        <w:tabs>
          <w:tab w:val="left" w:pos="4291"/>
        </w:tabs>
        <w:spacing w:before="0" w:after="0"/>
        <w:jc w:val="center"/>
      </w:pPr>
    </w:p>
    <w:p w:rsidR="008012A4" w:rsidRDefault="008012A4">
      <w:pPr>
        <w:pStyle w:val="10"/>
        <w:tabs>
          <w:tab w:val="left" w:pos="4291"/>
        </w:tabs>
        <w:spacing w:before="0" w:after="0"/>
        <w:jc w:val="center"/>
      </w:pPr>
    </w:p>
    <w:p w:rsidR="00793FD3" w:rsidRPr="00AB478B" w:rsidRDefault="00793FD3">
      <w:pPr>
        <w:pStyle w:val="10"/>
        <w:tabs>
          <w:tab w:val="left" w:pos="4291"/>
        </w:tabs>
        <w:spacing w:before="0" w:after="0"/>
        <w:jc w:val="center"/>
      </w:pPr>
    </w:p>
    <w:p w:rsidR="002334FE" w:rsidRDefault="002334FE">
      <w:pPr>
        <w:pStyle w:val="10"/>
        <w:spacing w:before="0" w:after="0"/>
        <w:ind w:left="2074" w:right="538" w:hanging="1180"/>
        <w:jc w:val="center"/>
      </w:pPr>
    </w:p>
    <w:p w:rsidR="00AB707B" w:rsidRDefault="00AB707B">
      <w:pPr>
        <w:pStyle w:val="10"/>
        <w:spacing w:before="0" w:after="0"/>
        <w:ind w:left="2074" w:right="538" w:hanging="1180"/>
        <w:jc w:val="center"/>
      </w:pPr>
    </w:p>
    <w:p w:rsidR="00AB707B" w:rsidRDefault="00AB707B">
      <w:pPr>
        <w:pStyle w:val="10"/>
        <w:spacing w:before="0" w:after="0"/>
        <w:ind w:left="2074" w:right="538" w:hanging="1180"/>
        <w:jc w:val="center"/>
      </w:pPr>
    </w:p>
    <w:p w:rsidR="00AB707B" w:rsidRDefault="00AB707B">
      <w:pPr>
        <w:pStyle w:val="10"/>
        <w:spacing w:before="0" w:after="0"/>
        <w:ind w:left="2074" w:right="538" w:hanging="1180"/>
        <w:jc w:val="center"/>
      </w:pPr>
    </w:p>
    <w:p w:rsidR="00AB707B" w:rsidRDefault="00AB707B">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793FD3" w:rsidRDefault="00793FD3">
      <w:pPr>
        <w:pStyle w:val="10"/>
        <w:spacing w:before="0" w:after="0"/>
        <w:ind w:left="2074" w:right="538" w:hanging="1180"/>
        <w:jc w:val="center"/>
      </w:pPr>
    </w:p>
    <w:p w:rsidR="00D73058" w:rsidRDefault="00D73058">
      <w:pPr>
        <w:pStyle w:val="10"/>
        <w:spacing w:before="0" w:after="0"/>
        <w:ind w:left="2074" w:right="538" w:hanging="1180"/>
        <w:jc w:val="center"/>
      </w:pPr>
    </w:p>
    <w:p w:rsidR="00D73058" w:rsidRPr="00AB478B" w:rsidRDefault="00D73058">
      <w:pPr>
        <w:pStyle w:val="10"/>
        <w:spacing w:before="0" w:after="0"/>
        <w:ind w:left="2074" w:right="538" w:hanging="1180"/>
        <w:jc w:val="center"/>
      </w:pPr>
    </w:p>
    <w:p w:rsidR="002334FE" w:rsidRPr="00AB478B" w:rsidRDefault="002334FE">
      <w:pPr>
        <w:pStyle w:val="10"/>
        <w:spacing w:before="0" w:after="0"/>
        <w:ind w:left="2074" w:right="538" w:hanging="1180"/>
        <w:jc w:val="center"/>
      </w:pPr>
    </w:p>
    <w:p w:rsidR="002334FE" w:rsidRPr="00AB478B" w:rsidRDefault="00522799" w:rsidP="00624D37">
      <w:pPr>
        <w:pStyle w:val="10"/>
        <w:tabs>
          <w:tab w:val="left" w:pos="9638"/>
        </w:tabs>
        <w:spacing w:before="0" w:after="0"/>
        <w:ind w:left="2074" w:right="-1" w:hanging="1180"/>
        <w:jc w:val="right"/>
      </w:pPr>
      <w:r w:rsidRPr="00AB478B">
        <w:rPr>
          <w:sz w:val="28"/>
        </w:rPr>
        <w:t xml:space="preserve"> ©</w:t>
      </w:r>
      <w:r w:rsidR="000B71B7">
        <w:rPr>
          <w:sz w:val="28"/>
        </w:rPr>
        <w:t xml:space="preserve"> Х.П. Харчилава</w:t>
      </w:r>
      <w:r w:rsidR="004B767A" w:rsidRPr="00AB478B">
        <w:rPr>
          <w:sz w:val="28"/>
        </w:rPr>
        <w:t xml:space="preserve">, </w:t>
      </w:r>
      <w:r w:rsidR="000B71B7">
        <w:rPr>
          <w:sz w:val="28"/>
        </w:rPr>
        <w:t>К</w:t>
      </w:r>
      <w:r w:rsidRPr="00AB478B">
        <w:rPr>
          <w:sz w:val="28"/>
        </w:rPr>
        <w:t xml:space="preserve">.В. </w:t>
      </w:r>
      <w:r w:rsidR="000B71B7">
        <w:rPr>
          <w:sz w:val="28"/>
        </w:rPr>
        <w:t>Усков</w:t>
      </w:r>
      <w:r w:rsidR="007B7E5A" w:rsidRPr="00AB478B">
        <w:rPr>
          <w:sz w:val="28"/>
        </w:rPr>
        <w:t>,</w:t>
      </w:r>
      <w:r w:rsidRPr="00AB478B">
        <w:rPr>
          <w:sz w:val="28"/>
        </w:rPr>
        <w:t xml:space="preserve"> 20</w:t>
      </w:r>
      <w:r w:rsidR="00006A8A">
        <w:rPr>
          <w:sz w:val="28"/>
        </w:rPr>
        <w:t>2</w:t>
      </w:r>
      <w:r w:rsidR="000B71B7">
        <w:rPr>
          <w:sz w:val="28"/>
        </w:rPr>
        <w:t>2</w:t>
      </w:r>
    </w:p>
    <w:p w:rsidR="002334FE" w:rsidRPr="00AB478B" w:rsidRDefault="00522799" w:rsidP="003A1D49">
      <w:pPr>
        <w:pStyle w:val="10"/>
        <w:tabs>
          <w:tab w:val="left" w:pos="5550"/>
        </w:tabs>
        <w:spacing w:before="0" w:after="0"/>
        <w:jc w:val="right"/>
      </w:pPr>
      <w:r w:rsidRPr="00AB478B">
        <w:rPr>
          <w:sz w:val="28"/>
        </w:rPr>
        <w:t>© Финансовый университет, 20</w:t>
      </w:r>
      <w:r w:rsidR="00006A8A">
        <w:rPr>
          <w:sz w:val="28"/>
        </w:rPr>
        <w:t>2</w:t>
      </w:r>
      <w:r w:rsidR="000B71B7">
        <w:rPr>
          <w:sz w:val="28"/>
        </w:rPr>
        <w:t>2</w:t>
      </w:r>
    </w:p>
    <w:p w:rsidR="003A1D49" w:rsidRPr="00AB478B" w:rsidRDefault="003A1D49" w:rsidP="008410F5">
      <w:pPr>
        <w:pStyle w:val="10"/>
        <w:spacing w:before="0" w:after="0"/>
        <w:jc w:val="center"/>
        <w:rPr>
          <w:b/>
          <w:sz w:val="28"/>
        </w:rPr>
      </w:pPr>
    </w:p>
    <w:p w:rsidR="003A1D49" w:rsidRDefault="003A1D49" w:rsidP="008410F5">
      <w:pPr>
        <w:pStyle w:val="10"/>
        <w:spacing w:before="0" w:after="0"/>
        <w:jc w:val="center"/>
        <w:rPr>
          <w:b/>
          <w:sz w:val="28"/>
        </w:rPr>
      </w:pPr>
    </w:p>
    <w:p w:rsidR="000B71B7" w:rsidRDefault="000B71B7" w:rsidP="008410F5">
      <w:pPr>
        <w:pStyle w:val="10"/>
        <w:spacing w:before="0" w:after="0"/>
        <w:jc w:val="center"/>
        <w:rPr>
          <w:b/>
          <w:sz w:val="28"/>
        </w:rPr>
      </w:pPr>
    </w:p>
    <w:p w:rsidR="008012A4" w:rsidRDefault="008012A4" w:rsidP="008410F5">
      <w:pPr>
        <w:pStyle w:val="10"/>
        <w:spacing w:before="0" w:after="0"/>
        <w:jc w:val="center"/>
        <w:rPr>
          <w:b/>
          <w:sz w:val="28"/>
        </w:rPr>
      </w:pPr>
    </w:p>
    <w:p w:rsidR="000B71B7" w:rsidRPr="00AB478B" w:rsidRDefault="000B71B7" w:rsidP="008410F5">
      <w:pPr>
        <w:pStyle w:val="10"/>
        <w:spacing w:before="0" w:after="0"/>
        <w:jc w:val="center"/>
        <w:rPr>
          <w:b/>
          <w:sz w:val="28"/>
        </w:rPr>
      </w:pPr>
    </w:p>
    <w:p w:rsidR="002334FE" w:rsidRPr="00AB478B" w:rsidRDefault="00522799" w:rsidP="008410F5">
      <w:pPr>
        <w:pStyle w:val="10"/>
        <w:spacing w:before="0" w:after="0"/>
        <w:jc w:val="center"/>
      </w:pPr>
      <w:r w:rsidRPr="00AB478B">
        <w:rPr>
          <w:b/>
          <w:sz w:val="28"/>
        </w:rPr>
        <w:lastRenderedPageBreak/>
        <w:t>Содержание</w:t>
      </w:r>
    </w:p>
    <w:p w:rsidR="002334FE" w:rsidRPr="00AB478B" w:rsidRDefault="002334FE" w:rsidP="008410F5">
      <w:pPr>
        <w:pStyle w:val="10"/>
        <w:spacing w:before="0" w:after="0"/>
        <w:jc w:val="center"/>
      </w:pPr>
    </w:p>
    <w:bookmarkStart w:id="1" w:name="h.30j0zll" w:colFirst="0" w:colLast="0"/>
    <w:bookmarkEnd w:id="1"/>
    <w:p w:rsidR="003A6524" w:rsidRPr="00D459D8" w:rsidRDefault="009655B6" w:rsidP="00D459D8">
      <w:pPr>
        <w:pStyle w:val="12"/>
        <w:spacing w:line="240" w:lineRule="auto"/>
        <w:ind w:firstLine="0"/>
        <w:rPr>
          <w:rFonts w:ascii="Times New Roman" w:eastAsiaTheme="minorEastAsia" w:hAnsi="Times New Roman"/>
          <w:b w:val="0"/>
          <w:bCs/>
          <w:noProof/>
          <w:sz w:val="28"/>
          <w:szCs w:val="28"/>
          <w:u w:val="none"/>
          <w:lang w:eastAsia="ru-RU"/>
        </w:rPr>
      </w:pPr>
      <w:r w:rsidRPr="003A6524">
        <w:rPr>
          <w:rStyle w:val="a8"/>
          <w:rFonts w:ascii="Times New Roman" w:hAnsi="Times New Roman"/>
          <w:b w:val="0"/>
          <w:caps w:val="0"/>
          <w:noProof/>
          <w:sz w:val="28"/>
          <w:szCs w:val="28"/>
          <w:u w:val="none"/>
          <w:lang w:eastAsia="ru-RU"/>
        </w:rPr>
        <w:fldChar w:fldCharType="begin"/>
      </w:r>
      <w:r w:rsidR="00EA46FC" w:rsidRPr="003A6524">
        <w:rPr>
          <w:rStyle w:val="a8"/>
          <w:rFonts w:ascii="Times New Roman" w:hAnsi="Times New Roman"/>
          <w:b w:val="0"/>
          <w:caps w:val="0"/>
          <w:noProof/>
          <w:sz w:val="28"/>
          <w:szCs w:val="28"/>
          <w:u w:val="none"/>
          <w:lang w:eastAsia="ru-RU"/>
        </w:rPr>
        <w:instrText xml:space="preserve"> TOC \o "1-3" \h \z \u </w:instrText>
      </w:r>
      <w:r w:rsidRPr="003A6524">
        <w:rPr>
          <w:rStyle w:val="a8"/>
          <w:rFonts w:ascii="Times New Roman" w:hAnsi="Times New Roman"/>
          <w:b w:val="0"/>
          <w:caps w:val="0"/>
          <w:noProof/>
          <w:sz w:val="28"/>
          <w:szCs w:val="28"/>
          <w:u w:val="none"/>
          <w:lang w:eastAsia="ru-RU"/>
        </w:rPr>
        <w:fldChar w:fldCharType="separate"/>
      </w:r>
      <w:hyperlink w:anchor="_Toc112070867" w:history="1">
        <w:r w:rsidR="003A6524" w:rsidRPr="00D459D8">
          <w:rPr>
            <w:rStyle w:val="a8"/>
            <w:rFonts w:ascii="Times New Roman" w:hAnsi="Times New Roman"/>
            <w:b w:val="0"/>
            <w:bCs/>
            <w:noProof/>
            <w:kern w:val="32"/>
            <w:sz w:val="28"/>
            <w:szCs w:val="28"/>
            <w:u w:val="none"/>
            <w:lang w:val="en-US" w:eastAsia="ru-RU"/>
          </w:rPr>
          <w:t>1.</w:t>
        </w:r>
        <w:r w:rsidR="00D459D8" w:rsidRPr="00D459D8">
          <w:rPr>
            <w:rStyle w:val="a8"/>
            <w:rFonts w:ascii="Times New Roman" w:hAnsi="Times New Roman"/>
            <w:b w:val="0"/>
            <w:bCs/>
            <w:caps w:val="0"/>
            <w:noProof/>
            <w:kern w:val="32"/>
            <w:sz w:val="28"/>
            <w:szCs w:val="28"/>
            <w:u w:val="none"/>
            <w:lang w:eastAsia="ru-RU"/>
          </w:rPr>
          <w:t>Наименование дисциплины</w:t>
        </w:r>
        <w:r w:rsidR="00D459D8">
          <w:rPr>
            <w:rStyle w:val="a8"/>
            <w:rFonts w:ascii="Times New Roman" w:hAnsi="Times New Roman"/>
            <w:b w:val="0"/>
            <w:bCs/>
            <w:caps w:val="0"/>
            <w:noProof/>
            <w:kern w:val="32"/>
            <w:sz w:val="28"/>
            <w:szCs w:val="28"/>
            <w:u w:val="none"/>
            <w:lang w:eastAsia="ru-RU"/>
          </w:rPr>
          <w:t>……………………………………………………….</w:t>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_Toc112070867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68" w:history="1">
        <w:r w:rsidR="003A6524" w:rsidRPr="00D459D8">
          <w:rPr>
            <w:rStyle w:val="a8"/>
            <w:rFonts w:ascii="Times New Roman" w:hAnsi="Times New Roman"/>
            <w:b w:val="0"/>
            <w:bCs/>
            <w:noProof/>
            <w:kern w:val="32"/>
            <w:sz w:val="28"/>
            <w:szCs w:val="28"/>
            <w:u w:val="none"/>
            <w:lang w:eastAsia="ru-RU"/>
          </w:rPr>
          <w:t>2. </w:t>
        </w:r>
        <w:r w:rsidR="00793FD3" w:rsidRPr="00793FD3">
          <w:rPr>
            <w:rStyle w:val="a8"/>
            <w:rFonts w:ascii="Times New Roman" w:hAnsi="Times New Roman"/>
            <w:b w:val="0"/>
            <w:bCs/>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_Toc112070868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69" w:history="1">
        <w:r w:rsidR="00D459D8" w:rsidRPr="00D459D8">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_Toc112070869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7</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70" w:history="1">
        <w:r w:rsidR="003A6524" w:rsidRPr="00D459D8">
          <w:rPr>
            <w:rStyle w:val="a8"/>
            <w:rFonts w:ascii="Times New Roman" w:hAnsi="Times New Roman"/>
            <w:b w:val="0"/>
            <w:bCs/>
            <w:noProof/>
            <w:kern w:val="32"/>
            <w:sz w:val="28"/>
            <w:szCs w:val="28"/>
            <w:u w:val="none"/>
            <w:lang w:eastAsia="ru-RU"/>
          </w:rPr>
          <w:t xml:space="preserve">4. </w:t>
        </w:r>
        <w:r w:rsidR="00D459D8" w:rsidRPr="00D459D8">
          <w:rPr>
            <w:rStyle w:val="a8"/>
            <w:rFonts w:ascii="Times New Roman" w:hAnsi="Times New Roman"/>
            <w:b w:val="0"/>
            <w:bCs/>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_Toc112070870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7</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71" w:history="1">
        <w:r w:rsidR="00D459D8" w:rsidRPr="00D459D8">
          <w:rPr>
            <w:rStyle w:val="a8"/>
            <w:rFonts w:ascii="Times New Roman" w:hAnsi="Times New Roman"/>
            <w:b w:val="0"/>
            <w:bCs/>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_Toc112070871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7</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72" w:history="1">
        <w:r w:rsidR="00D459D8" w:rsidRPr="00D459D8">
          <w:rPr>
            <w:rStyle w:val="a8"/>
            <w:rFonts w:ascii="Times New Roman" w:hAnsi="Times New Roman"/>
            <w:b w:val="0"/>
            <w:bCs/>
            <w:caps w:val="0"/>
            <w:noProof/>
            <w:sz w:val="28"/>
            <w:szCs w:val="28"/>
            <w:u w:val="none"/>
          </w:rPr>
          <w:t>5.1. Содержание дисциплины</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_Toc112070872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7</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73" w:history="1">
        <w:r w:rsidR="00D459D8" w:rsidRPr="00D459D8">
          <w:rPr>
            <w:rStyle w:val="a8"/>
            <w:rFonts w:ascii="Times New Roman" w:hAnsi="Times New Roman"/>
            <w:b w:val="0"/>
            <w:bCs/>
            <w:caps w:val="0"/>
            <w:noProof/>
            <w:kern w:val="32"/>
            <w:sz w:val="28"/>
            <w:szCs w:val="28"/>
            <w:u w:val="none"/>
            <w:lang w:eastAsia="ru-RU"/>
          </w:rPr>
          <w:t>5.2. Учебно-тематический план</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_Toc112070873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9</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74" w:history="1">
        <w:r w:rsidR="00D459D8" w:rsidRPr="00D459D8">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_Toc112070874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10</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75" w:history="1">
        <w:r w:rsidR="00D459D8" w:rsidRPr="00D459D8">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_Toc112070875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12</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76" w:history="1">
        <w:r w:rsidR="00D459D8" w:rsidRPr="00D459D8">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_Toc112070876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12</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77" w:history="1">
        <w:r w:rsidR="00D459D8" w:rsidRPr="00D459D8">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_Toc112070877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13</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78" w:history="1">
        <w:r w:rsidR="00D459D8" w:rsidRPr="00D459D8">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_Toc112070878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18</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79" w:history="1">
        <w:r w:rsidR="00D459D8" w:rsidRPr="00D459D8">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_Toc112070879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30</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80" w:history="1">
        <w:r w:rsidR="00D459D8" w:rsidRPr="00D459D8">
          <w:rPr>
            <w:rStyle w:val="a8"/>
            <w:rFonts w:ascii="Times New Roman" w:hAnsi="Times New Roman"/>
            <w:b w:val="0"/>
            <w:bCs/>
            <w:caps w:val="0"/>
            <w:noProof/>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_Toc112070880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31</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81" w:history="1">
        <w:r w:rsidR="00D459D8" w:rsidRPr="00D459D8">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_Toc112070881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30</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82" w:history="1">
        <w:r w:rsidR="00D459D8" w:rsidRPr="00D459D8">
          <w:rPr>
            <w:rStyle w:val="a8"/>
            <w:rFonts w:ascii="Times New Roman" w:hAnsi="Times New Roman"/>
            <w:b w:val="0"/>
            <w:bCs/>
            <w:caps w:val="0"/>
            <w:noProof/>
            <w:sz w:val="28"/>
            <w:szCs w:val="28"/>
            <w:u w:val="none"/>
          </w:rPr>
          <w:t>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_Toc112070882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33</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83" w:history="1">
        <w:r w:rsidR="003A6524" w:rsidRPr="00D459D8">
          <w:rPr>
            <w:rStyle w:val="a8"/>
            <w:rFonts w:ascii="Times New Roman" w:hAnsi="Times New Roman"/>
            <w:b w:val="0"/>
            <w:bCs/>
            <w:noProof/>
            <w:sz w:val="28"/>
            <w:szCs w:val="28"/>
            <w:u w:val="none"/>
          </w:rPr>
          <w:t xml:space="preserve">11. </w:t>
        </w:r>
        <w:r w:rsidR="00D459D8" w:rsidRPr="00D459D8">
          <w:rPr>
            <w:rStyle w:val="a8"/>
            <w:rFonts w:ascii="Times New Roman" w:hAnsi="Times New Roman"/>
            <w:b w:val="0"/>
            <w:bCs/>
            <w:caps w:val="0"/>
            <w:noProof/>
            <w:kern w:val="32"/>
            <w:sz w:val="28"/>
            <w:szCs w:val="28"/>
            <w:u w:val="none"/>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_Toc112070883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35</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84" w:history="1">
        <w:r w:rsidR="00D459D8" w:rsidRPr="00D459D8">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_Toc112070884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35</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85" w:history="1">
        <w:r w:rsidR="00D459D8" w:rsidRPr="00D459D8">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_Toc112070885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35</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86" w:history="1">
        <w:r w:rsidR="00D459D8" w:rsidRPr="00D459D8">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_Toc112070886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35</w:t>
        </w:r>
        <w:r w:rsidR="003A6524" w:rsidRPr="00D459D8">
          <w:rPr>
            <w:rFonts w:ascii="Times New Roman" w:hAnsi="Times New Roman"/>
            <w:b w:val="0"/>
            <w:bCs/>
            <w:noProof/>
            <w:webHidden/>
            <w:sz w:val="28"/>
            <w:szCs w:val="28"/>
            <w:u w:val="none"/>
          </w:rPr>
          <w:fldChar w:fldCharType="end"/>
        </w:r>
      </w:hyperlink>
    </w:p>
    <w:p w:rsidR="003A6524" w:rsidRPr="00D459D8" w:rsidRDefault="007C69F8" w:rsidP="00D459D8">
      <w:pPr>
        <w:pStyle w:val="12"/>
        <w:spacing w:line="240" w:lineRule="auto"/>
        <w:ind w:firstLine="0"/>
        <w:rPr>
          <w:rFonts w:ascii="Times New Roman" w:eastAsiaTheme="minorEastAsia" w:hAnsi="Times New Roman"/>
          <w:b w:val="0"/>
          <w:bCs/>
          <w:noProof/>
          <w:sz w:val="28"/>
          <w:szCs w:val="28"/>
          <w:u w:val="none"/>
          <w:lang w:eastAsia="ru-RU"/>
        </w:rPr>
      </w:pPr>
      <w:hyperlink w:anchor="_Toc112070887" w:history="1">
        <w:r w:rsidR="00D459D8" w:rsidRPr="00D459D8">
          <w:rPr>
            <w:rStyle w:val="a8"/>
            <w:rFonts w:ascii="Times New Roman" w:hAnsi="Times New Roman"/>
            <w:b w:val="0"/>
            <w:bCs/>
            <w:caps w:val="0"/>
            <w:noProof/>
            <w:sz w:val="28"/>
            <w:szCs w:val="28"/>
            <w:u w:val="none"/>
          </w:rPr>
          <w:t>12. Описание материально-технической базы, необходимой для осуществления образовательного процесса по дисциплине</w:t>
        </w:r>
        <w:r w:rsidR="003A6524" w:rsidRPr="00D459D8">
          <w:rPr>
            <w:rFonts w:ascii="Times New Roman" w:hAnsi="Times New Roman"/>
            <w:b w:val="0"/>
            <w:bCs/>
            <w:noProof/>
            <w:webHidden/>
            <w:sz w:val="28"/>
            <w:szCs w:val="28"/>
            <w:u w:val="none"/>
          </w:rPr>
          <w:tab/>
        </w:r>
        <w:r w:rsidR="003A6524" w:rsidRPr="00D459D8">
          <w:rPr>
            <w:rFonts w:ascii="Times New Roman" w:hAnsi="Times New Roman"/>
            <w:b w:val="0"/>
            <w:bCs/>
            <w:noProof/>
            <w:webHidden/>
            <w:sz w:val="28"/>
            <w:szCs w:val="28"/>
            <w:u w:val="none"/>
          </w:rPr>
          <w:fldChar w:fldCharType="begin"/>
        </w:r>
        <w:r w:rsidR="003A6524" w:rsidRPr="00D459D8">
          <w:rPr>
            <w:rFonts w:ascii="Times New Roman" w:hAnsi="Times New Roman"/>
            <w:b w:val="0"/>
            <w:bCs/>
            <w:noProof/>
            <w:webHidden/>
            <w:sz w:val="28"/>
            <w:szCs w:val="28"/>
            <w:u w:val="none"/>
          </w:rPr>
          <w:instrText xml:space="preserve"> PAGEREF _Toc112070887 \h </w:instrText>
        </w:r>
        <w:r w:rsidR="003A6524" w:rsidRPr="00D459D8">
          <w:rPr>
            <w:rFonts w:ascii="Times New Roman" w:hAnsi="Times New Roman"/>
            <w:b w:val="0"/>
            <w:bCs/>
            <w:noProof/>
            <w:webHidden/>
            <w:sz w:val="28"/>
            <w:szCs w:val="28"/>
            <w:u w:val="none"/>
          </w:rPr>
        </w:r>
        <w:r w:rsidR="003A6524" w:rsidRPr="00D459D8">
          <w:rPr>
            <w:rFonts w:ascii="Times New Roman" w:hAnsi="Times New Roman"/>
            <w:b w:val="0"/>
            <w:bCs/>
            <w:noProof/>
            <w:webHidden/>
            <w:sz w:val="28"/>
            <w:szCs w:val="28"/>
            <w:u w:val="none"/>
          </w:rPr>
          <w:fldChar w:fldCharType="separate"/>
        </w:r>
        <w:r w:rsidR="00AB707B">
          <w:rPr>
            <w:rFonts w:ascii="Times New Roman" w:hAnsi="Times New Roman"/>
            <w:b w:val="0"/>
            <w:bCs/>
            <w:noProof/>
            <w:webHidden/>
            <w:sz w:val="28"/>
            <w:szCs w:val="28"/>
            <w:u w:val="none"/>
          </w:rPr>
          <w:t>35</w:t>
        </w:r>
        <w:r w:rsidR="003A6524" w:rsidRPr="00D459D8">
          <w:rPr>
            <w:rFonts w:ascii="Times New Roman" w:hAnsi="Times New Roman"/>
            <w:b w:val="0"/>
            <w:bCs/>
            <w:noProof/>
            <w:webHidden/>
            <w:sz w:val="28"/>
            <w:szCs w:val="28"/>
            <w:u w:val="none"/>
          </w:rPr>
          <w:fldChar w:fldCharType="end"/>
        </w:r>
      </w:hyperlink>
    </w:p>
    <w:p w:rsidR="002334FE" w:rsidRPr="005B3A03" w:rsidRDefault="009655B6" w:rsidP="003A6524">
      <w:pPr>
        <w:pStyle w:val="12"/>
        <w:rPr>
          <w:rStyle w:val="a8"/>
          <w:rFonts w:ascii="Times New Roman" w:hAnsi="Times New Roman"/>
          <w:b w:val="0"/>
          <w:caps w:val="0"/>
          <w:noProof/>
          <w:sz w:val="28"/>
          <w:szCs w:val="28"/>
          <w:u w:val="none"/>
          <w:lang w:eastAsia="ru-RU"/>
        </w:rPr>
      </w:pPr>
      <w:r w:rsidRPr="003A6524">
        <w:rPr>
          <w:rStyle w:val="a8"/>
          <w:rFonts w:ascii="Times New Roman" w:hAnsi="Times New Roman"/>
          <w:b w:val="0"/>
          <w:caps w:val="0"/>
          <w:noProof/>
          <w:sz w:val="28"/>
          <w:szCs w:val="28"/>
          <w:u w:val="none"/>
          <w:lang w:eastAsia="ru-RU"/>
        </w:rPr>
        <w:fldChar w:fldCharType="end"/>
      </w:r>
    </w:p>
    <w:p w:rsidR="002334FE" w:rsidRPr="00AB478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2" w:name="h.1fob9te" w:colFirst="0" w:colLast="0"/>
      <w:bookmarkStart w:id="3" w:name="_Toc112070867"/>
      <w:bookmarkEnd w:id="2"/>
      <w:r w:rsidRPr="00AB478B">
        <w:rPr>
          <w:bCs/>
          <w:color w:val="auto"/>
          <w:kern w:val="32"/>
          <w:sz w:val="28"/>
          <w:szCs w:val="28"/>
          <w:lang w:eastAsia="ru-RU"/>
        </w:rPr>
        <w:lastRenderedPageBreak/>
        <w:t>Наименование дисциплины</w:t>
      </w:r>
      <w:bookmarkEnd w:id="3"/>
    </w:p>
    <w:p w:rsidR="00E9093D" w:rsidRPr="00E9093D" w:rsidRDefault="00E9093D" w:rsidP="00E9093D">
      <w:pPr>
        <w:pStyle w:val="a5"/>
        <w:tabs>
          <w:tab w:val="left" w:pos="540"/>
        </w:tabs>
        <w:spacing w:line="360" w:lineRule="auto"/>
        <w:ind w:left="720"/>
        <w:contextualSpacing/>
        <w:jc w:val="both"/>
        <w:rPr>
          <w:sz w:val="28"/>
          <w:szCs w:val="28"/>
        </w:rPr>
      </w:pPr>
      <w:r w:rsidRPr="00E9093D">
        <w:rPr>
          <w:sz w:val="28"/>
          <w:szCs w:val="28"/>
        </w:rPr>
        <w:t xml:space="preserve">Организация работы корпоративного секретаря </w:t>
      </w:r>
    </w:p>
    <w:p w:rsidR="00D73058" w:rsidRPr="00744509" w:rsidRDefault="001F04D8" w:rsidP="0074450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4" w:name="_Toc112070868"/>
      <w:r w:rsidRPr="00AB478B">
        <w:rPr>
          <w:bCs/>
          <w:color w:val="auto"/>
          <w:kern w:val="32"/>
          <w:sz w:val="28"/>
          <w:szCs w:val="28"/>
          <w:lang w:eastAsia="ru-RU"/>
        </w:rPr>
        <w:t>2.</w:t>
      </w:r>
      <w:r w:rsidR="00624D37" w:rsidRPr="00AB478B">
        <w:rPr>
          <w:bCs/>
          <w:color w:val="auto"/>
          <w:kern w:val="32"/>
          <w:sz w:val="28"/>
          <w:szCs w:val="28"/>
          <w:lang w:eastAsia="ru-RU"/>
        </w:rPr>
        <w:t> </w:t>
      </w:r>
      <w:bookmarkStart w:id="5" w:name="_Toc969643"/>
      <w:bookmarkStart w:id="6" w:name="_Toc1480929"/>
      <w:bookmarkStart w:id="7" w:name="_Toc1636431"/>
      <w:r w:rsidR="00D73058" w:rsidRPr="00744509">
        <w:rPr>
          <w:bCs/>
          <w:color w:val="auto"/>
          <w:kern w:val="32"/>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bookmarkEnd w:id="5"/>
      <w:bookmarkEnd w:id="6"/>
      <w:bookmarkEnd w:id="7"/>
    </w:p>
    <w:tbl>
      <w:tblPr>
        <w:tblW w:w="988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974"/>
        <w:gridCol w:w="2845"/>
        <w:gridCol w:w="4213"/>
      </w:tblGrid>
      <w:tr w:rsidR="00D73058" w:rsidRPr="00892974" w:rsidTr="00744509">
        <w:trPr>
          <w:trHeight w:val="831"/>
        </w:trPr>
        <w:tc>
          <w:tcPr>
            <w:tcW w:w="851" w:type="dxa"/>
            <w:shd w:val="clear" w:color="auto" w:fill="auto"/>
            <w:noWrap/>
          </w:tcPr>
          <w:p w:rsidR="00D73058" w:rsidRPr="00892974" w:rsidRDefault="00D73058" w:rsidP="00744509">
            <w:pPr>
              <w:pStyle w:val="TableParagraph"/>
              <w:jc w:val="center"/>
              <w:rPr>
                <w:sz w:val="24"/>
                <w:szCs w:val="24"/>
              </w:rPr>
            </w:pPr>
            <w:r w:rsidRPr="00892974">
              <w:rPr>
                <w:sz w:val="24"/>
                <w:szCs w:val="24"/>
              </w:rPr>
              <w:t>Код компетенции</w:t>
            </w:r>
          </w:p>
        </w:tc>
        <w:tc>
          <w:tcPr>
            <w:tcW w:w="1974" w:type="dxa"/>
            <w:shd w:val="clear" w:color="auto" w:fill="auto"/>
            <w:noWrap/>
          </w:tcPr>
          <w:p w:rsidR="00D73058" w:rsidRPr="00892974" w:rsidRDefault="00D73058" w:rsidP="00744509">
            <w:pPr>
              <w:pStyle w:val="TableParagraph"/>
              <w:jc w:val="center"/>
              <w:rPr>
                <w:sz w:val="24"/>
                <w:szCs w:val="24"/>
              </w:rPr>
            </w:pPr>
            <w:r w:rsidRPr="00892974">
              <w:rPr>
                <w:sz w:val="24"/>
                <w:szCs w:val="24"/>
              </w:rPr>
              <w:t>Наименование компетенции</w:t>
            </w:r>
          </w:p>
        </w:tc>
        <w:tc>
          <w:tcPr>
            <w:tcW w:w="2845" w:type="dxa"/>
            <w:shd w:val="clear" w:color="auto" w:fill="auto"/>
            <w:noWrap/>
          </w:tcPr>
          <w:p w:rsidR="00D73058" w:rsidRPr="00892974" w:rsidRDefault="00D73058" w:rsidP="00744509">
            <w:pPr>
              <w:pStyle w:val="TableParagraph"/>
              <w:jc w:val="center"/>
              <w:rPr>
                <w:sz w:val="24"/>
                <w:szCs w:val="24"/>
              </w:rPr>
            </w:pPr>
            <w:r w:rsidRPr="00892974">
              <w:rPr>
                <w:sz w:val="24"/>
                <w:szCs w:val="24"/>
              </w:rPr>
              <w:t>Индикаторы достижения компетенции</w:t>
            </w:r>
          </w:p>
        </w:tc>
        <w:tc>
          <w:tcPr>
            <w:tcW w:w="4213" w:type="dxa"/>
            <w:shd w:val="clear" w:color="auto" w:fill="auto"/>
            <w:noWrap/>
          </w:tcPr>
          <w:p w:rsidR="00D73058" w:rsidRPr="00892974" w:rsidRDefault="00D73058" w:rsidP="00744509">
            <w:pPr>
              <w:pStyle w:val="TableParagraph"/>
              <w:jc w:val="center"/>
              <w:rPr>
                <w:sz w:val="24"/>
                <w:szCs w:val="24"/>
              </w:rPr>
            </w:pPr>
            <w:r w:rsidRPr="00892974">
              <w:rPr>
                <w:sz w:val="24"/>
                <w:szCs w:val="24"/>
              </w:rPr>
              <w:t>Результаты обучения (умения и знания),</w:t>
            </w:r>
          </w:p>
          <w:p w:rsidR="00D73058" w:rsidRPr="00892974" w:rsidRDefault="00D73058" w:rsidP="00744509">
            <w:pPr>
              <w:pStyle w:val="TableParagraph"/>
              <w:jc w:val="center"/>
              <w:rPr>
                <w:sz w:val="24"/>
                <w:szCs w:val="24"/>
              </w:rPr>
            </w:pPr>
            <w:r w:rsidRPr="00892974">
              <w:rPr>
                <w:sz w:val="24"/>
                <w:szCs w:val="24"/>
              </w:rPr>
              <w:t>соотнесенные с индикаторами достижения компетенции</w:t>
            </w:r>
          </w:p>
        </w:tc>
      </w:tr>
      <w:tr w:rsidR="00E9093D" w:rsidRPr="00892974" w:rsidTr="00744509">
        <w:trPr>
          <w:trHeight w:val="2534"/>
        </w:trPr>
        <w:tc>
          <w:tcPr>
            <w:tcW w:w="851" w:type="dxa"/>
            <w:vMerge w:val="restart"/>
            <w:shd w:val="clear" w:color="auto" w:fill="auto"/>
            <w:noWrap/>
          </w:tcPr>
          <w:p w:rsidR="00E9093D" w:rsidRPr="00892974" w:rsidRDefault="00E9093D" w:rsidP="00744509">
            <w:pPr>
              <w:pStyle w:val="TableParagraph"/>
              <w:rPr>
                <w:sz w:val="24"/>
                <w:szCs w:val="24"/>
              </w:rPr>
            </w:pPr>
            <w:r>
              <w:rPr>
                <w:sz w:val="24"/>
                <w:szCs w:val="24"/>
              </w:rPr>
              <w:t>ПК-5</w:t>
            </w:r>
          </w:p>
        </w:tc>
        <w:tc>
          <w:tcPr>
            <w:tcW w:w="1974" w:type="dxa"/>
            <w:vMerge w:val="restart"/>
            <w:shd w:val="clear" w:color="auto" w:fill="auto"/>
            <w:noWrap/>
          </w:tcPr>
          <w:p w:rsidR="00E9093D" w:rsidRPr="007218AF" w:rsidRDefault="00E9093D" w:rsidP="00744509">
            <w:pPr>
              <w:pStyle w:val="Default"/>
              <w:widowControl w:val="0"/>
              <w:rPr>
                <w:rStyle w:val="FontStyle12"/>
                <w:rFonts w:eastAsia="Calibri"/>
                <w:sz w:val="24"/>
                <w:szCs w:val="24"/>
              </w:rPr>
            </w:pPr>
            <w:r w:rsidRPr="007C4831">
              <w:t>Способность к взаимодействию с внутренними и внешними стейкхолдерами компании</w:t>
            </w:r>
          </w:p>
        </w:tc>
        <w:tc>
          <w:tcPr>
            <w:tcW w:w="2845" w:type="dxa"/>
            <w:shd w:val="clear" w:color="auto" w:fill="auto"/>
            <w:noWrap/>
          </w:tcPr>
          <w:p w:rsidR="00E9093D" w:rsidRPr="007218AF" w:rsidRDefault="00E9093D" w:rsidP="00744509">
            <w:pPr>
              <w:widowControl w:val="0"/>
              <w:autoSpaceDE w:val="0"/>
              <w:autoSpaceDN w:val="0"/>
              <w:adjustRightInd w:val="0"/>
              <w:jc w:val="both"/>
              <w:rPr>
                <w:rStyle w:val="FontStyle12"/>
                <w:rFonts w:eastAsia="Calibri"/>
                <w:sz w:val="24"/>
                <w:szCs w:val="24"/>
              </w:rPr>
            </w:pPr>
            <w:r w:rsidRPr="008A45D0">
              <w:rPr>
                <w:rFonts w:ascii="Times New Roman" w:hAnsi="Times New Roman"/>
              </w:rPr>
              <w:t>1.Применяет современные методы определения и ранжирования внутренних и внешних стейкхолдеров компании.</w:t>
            </w:r>
          </w:p>
        </w:tc>
        <w:tc>
          <w:tcPr>
            <w:tcW w:w="4213" w:type="dxa"/>
            <w:shd w:val="clear" w:color="auto" w:fill="auto"/>
            <w:noWrap/>
          </w:tcPr>
          <w:p w:rsidR="00A02FE5" w:rsidRPr="00191977" w:rsidRDefault="00A02FE5" w:rsidP="00744509">
            <w:pPr>
              <w:widowControl w:val="0"/>
              <w:tabs>
                <w:tab w:val="left" w:pos="993"/>
              </w:tabs>
              <w:autoSpaceDE w:val="0"/>
              <w:autoSpaceDN w:val="0"/>
              <w:spacing w:after="0"/>
              <w:rPr>
                <w:rFonts w:ascii="Times New Roman" w:hAnsi="Times New Roman"/>
              </w:rPr>
            </w:pPr>
            <w:r w:rsidRPr="00191977">
              <w:rPr>
                <w:rFonts w:ascii="Times New Roman" w:hAnsi="Times New Roman"/>
                <w:b/>
                <w:bCs/>
              </w:rPr>
              <w:t>Знать:</w:t>
            </w:r>
            <w:r w:rsidRPr="00191977">
              <w:rPr>
                <w:rFonts w:ascii="Times New Roman" w:hAnsi="Times New Roman"/>
              </w:rPr>
              <w:t xml:space="preserve"> </w:t>
            </w:r>
            <w:r w:rsidR="00191977" w:rsidRPr="00191977">
              <w:rPr>
                <w:rFonts w:ascii="Times New Roman" w:hAnsi="Times New Roman"/>
              </w:rPr>
              <w:t xml:space="preserve">основные способы оценки интересов </w:t>
            </w:r>
            <w:r w:rsidR="0060344E" w:rsidRPr="00191977">
              <w:rPr>
                <w:rFonts w:ascii="Times New Roman" w:hAnsi="Times New Roman"/>
              </w:rPr>
              <w:t>стейкхолдеров</w:t>
            </w:r>
            <w:r w:rsidR="00191977" w:rsidRPr="00191977">
              <w:rPr>
                <w:rFonts w:ascii="Times New Roman" w:hAnsi="Times New Roman"/>
              </w:rPr>
              <w:t>; критерии определения ключевых стейкхолдеров; инструменты позиционирования стейкхолдеров; инструменты оценки уровня удовлетворенности, лояльности стейкхолдеров;</w:t>
            </w:r>
          </w:p>
          <w:p w:rsidR="00E9093D" w:rsidRPr="00892974" w:rsidRDefault="00A02FE5" w:rsidP="00744509">
            <w:pPr>
              <w:widowControl w:val="0"/>
              <w:tabs>
                <w:tab w:val="left" w:pos="993"/>
              </w:tabs>
              <w:autoSpaceDE w:val="0"/>
              <w:autoSpaceDN w:val="0"/>
              <w:spacing w:after="0"/>
            </w:pPr>
            <w:r w:rsidRPr="00191977">
              <w:rPr>
                <w:rFonts w:ascii="Times New Roman" w:hAnsi="Times New Roman"/>
                <w:b/>
                <w:bCs/>
              </w:rPr>
              <w:t>Уметь:</w:t>
            </w:r>
            <w:r w:rsidR="00191977" w:rsidRPr="00191977">
              <w:rPr>
                <w:rFonts w:ascii="Times New Roman" w:hAnsi="Times New Roman"/>
              </w:rPr>
              <w:t xml:space="preserve"> оценивать интересы </w:t>
            </w:r>
            <w:r w:rsidR="0060344E" w:rsidRPr="00191977">
              <w:rPr>
                <w:rFonts w:ascii="Times New Roman" w:hAnsi="Times New Roman"/>
              </w:rPr>
              <w:t>стейкхолдеров</w:t>
            </w:r>
            <w:r w:rsidR="00191977" w:rsidRPr="00191977">
              <w:rPr>
                <w:rFonts w:ascii="Times New Roman" w:hAnsi="Times New Roman"/>
              </w:rPr>
              <w:t>; применять инструменты позиционирования стейкхолдеров; оценивать уровень удовлетворенности, лояльности стейкхолдеров; оценивать эффективность и устойчивости корпорации;</w:t>
            </w:r>
          </w:p>
        </w:tc>
      </w:tr>
      <w:tr w:rsidR="00E9093D" w:rsidRPr="00892974" w:rsidTr="00744509">
        <w:trPr>
          <w:trHeight w:val="3959"/>
        </w:trPr>
        <w:tc>
          <w:tcPr>
            <w:tcW w:w="851" w:type="dxa"/>
            <w:vMerge/>
            <w:shd w:val="clear" w:color="auto" w:fill="auto"/>
            <w:noWrap/>
          </w:tcPr>
          <w:p w:rsidR="00E9093D" w:rsidRDefault="00E9093D" w:rsidP="00744509">
            <w:pPr>
              <w:pStyle w:val="TableParagraph"/>
              <w:rPr>
                <w:sz w:val="24"/>
                <w:szCs w:val="24"/>
              </w:rPr>
            </w:pPr>
          </w:p>
        </w:tc>
        <w:tc>
          <w:tcPr>
            <w:tcW w:w="1974" w:type="dxa"/>
            <w:vMerge/>
            <w:shd w:val="clear" w:color="auto" w:fill="auto"/>
            <w:noWrap/>
          </w:tcPr>
          <w:p w:rsidR="00E9093D" w:rsidRPr="007218AF" w:rsidRDefault="00E9093D" w:rsidP="00744509">
            <w:pPr>
              <w:pStyle w:val="Default"/>
              <w:widowControl w:val="0"/>
            </w:pPr>
          </w:p>
        </w:tc>
        <w:tc>
          <w:tcPr>
            <w:tcW w:w="2845" w:type="dxa"/>
            <w:shd w:val="clear" w:color="auto" w:fill="auto"/>
            <w:noWrap/>
          </w:tcPr>
          <w:p w:rsidR="00E9093D" w:rsidRPr="007218AF" w:rsidRDefault="0060344E" w:rsidP="00744509">
            <w:pPr>
              <w:pStyle w:val="Style2"/>
              <w:spacing w:line="240" w:lineRule="auto"/>
              <w:rPr>
                <w:rStyle w:val="FontStyle12"/>
                <w:rFonts w:eastAsia="Calibri"/>
                <w:sz w:val="24"/>
                <w:szCs w:val="24"/>
              </w:rPr>
            </w:pPr>
            <w:r w:rsidRPr="0060344E">
              <w:rPr>
                <w:lang w:eastAsia="en-US"/>
              </w:rPr>
              <w:t>2. Определяет способы эффективного взаимодействия компании с внутренними и внешними стейкхолдерами.</w:t>
            </w:r>
          </w:p>
        </w:tc>
        <w:tc>
          <w:tcPr>
            <w:tcW w:w="4213" w:type="dxa"/>
            <w:shd w:val="clear" w:color="auto" w:fill="auto"/>
            <w:noWrap/>
          </w:tcPr>
          <w:p w:rsidR="00A02FE5" w:rsidRPr="00191977" w:rsidRDefault="00A02FE5" w:rsidP="00744509">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00191977">
              <w:t xml:space="preserve"> </w:t>
            </w:r>
            <w:r w:rsidR="00191977">
              <w:rPr>
                <w:rFonts w:ascii="Times New Roman" w:hAnsi="Times New Roman"/>
              </w:rPr>
              <w:t>п</w:t>
            </w:r>
            <w:r w:rsidR="00191977" w:rsidRPr="00191977">
              <w:rPr>
                <w:rFonts w:ascii="Times New Roman" w:hAnsi="Times New Roman"/>
              </w:rPr>
              <w:t>рава акционеров, теорию агентских издержек, виды конфликтов в системе корпоративного управления; особенности деятельности совета директоров в минимизации корпоративных конфликтов; способы и механизмы управления конфликтами в корпорации;</w:t>
            </w:r>
          </w:p>
          <w:p w:rsidR="00E9093D" w:rsidRDefault="00A02FE5" w:rsidP="00744509">
            <w:pPr>
              <w:widowControl w:val="0"/>
              <w:tabs>
                <w:tab w:val="left" w:pos="993"/>
              </w:tabs>
              <w:autoSpaceDE w:val="0"/>
              <w:autoSpaceDN w:val="0"/>
              <w:spacing w:after="0"/>
              <w:rPr>
                <w:rFonts w:ascii="Times New Roman" w:hAnsi="Times New Roman"/>
              </w:rPr>
            </w:pPr>
            <w:r w:rsidRPr="00A02FE5">
              <w:rPr>
                <w:rFonts w:ascii="Times New Roman" w:hAnsi="Times New Roman"/>
                <w:b/>
                <w:bCs/>
              </w:rPr>
              <w:t>Уметь:</w:t>
            </w:r>
            <w:r w:rsidR="00191977" w:rsidRPr="00191977">
              <w:rPr>
                <w:rFonts w:ascii="Times New Roman" w:hAnsi="Times New Roman"/>
              </w:rPr>
              <w:t xml:space="preserve"> </w:t>
            </w:r>
            <w:r w:rsidR="00191977">
              <w:rPr>
                <w:rFonts w:ascii="Times New Roman" w:hAnsi="Times New Roman"/>
              </w:rPr>
              <w:t>в</w:t>
            </w:r>
            <w:r w:rsidR="00191977" w:rsidRPr="00191977">
              <w:rPr>
                <w:rFonts w:ascii="Times New Roman" w:hAnsi="Times New Roman"/>
              </w:rPr>
              <w:t>ыявлять конфликты в системе корпоративного управления; управлять конфликтными ситуациями в процессе взаимодействия между органами управления; анализировать годовой отчет компании; анализировать нефинансовый отчет компании; анализировать рейтинговые оценки в области корпоративного управления;</w:t>
            </w:r>
          </w:p>
          <w:p w:rsidR="00744509" w:rsidRPr="00892974" w:rsidRDefault="00744509" w:rsidP="00744509">
            <w:pPr>
              <w:widowControl w:val="0"/>
              <w:tabs>
                <w:tab w:val="left" w:pos="993"/>
              </w:tabs>
              <w:autoSpaceDE w:val="0"/>
              <w:autoSpaceDN w:val="0"/>
              <w:spacing w:after="0"/>
            </w:pPr>
          </w:p>
        </w:tc>
      </w:tr>
      <w:tr w:rsidR="00E9093D" w:rsidRPr="00892974" w:rsidTr="00744509">
        <w:trPr>
          <w:trHeight w:val="3959"/>
        </w:trPr>
        <w:tc>
          <w:tcPr>
            <w:tcW w:w="851" w:type="dxa"/>
            <w:vMerge/>
            <w:shd w:val="clear" w:color="auto" w:fill="auto"/>
            <w:noWrap/>
          </w:tcPr>
          <w:p w:rsidR="00E9093D" w:rsidRDefault="00E9093D" w:rsidP="00744509">
            <w:pPr>
              <w:pStyle w:val="TableParagraph"/>
              <w:rPr>
                <w:sz w:val="24"/>
                <w:szCs w:val="24"/>
              </w:rPr>
            </w:pPr>
          </w:p>
        </w:tc>
        <w:tc>
          <w:tcPr>
            <w:tcW w:w="1974" w:type="dxa"/>
            <w:vMerge/>
            <w:shd w:val="clear" w:color="auto" w:fill="auto"/>
            <w:noWrap/>
          </w:tcPr>
          <w:p w:rsidR="00E9093D" w:rsidRPr="007218AF" w:rsidRDefault="00E9093D" w:rsidP="00744509">
            <w:pPr>
              <w:pStyle w:val="Default"/>
              <w:widowControl w:val="0"/>
            </w:pPr>
          </w:p>
        </w:tc>
        <w:tc>
          <w:tcPr>
            <w:tcW w:w="2845" w:type="dxa"/>
            <w:shd w:val="clear" w:color="auto" w:fill="auto"/>
            <w:noWrap/>
          </w:tcPr>
          <w:p w:rsidR="00824897" w:rsidRPr="007C4831" w:rsidRDefault="00E9093D" w:rsidP="00744509">
            <w:pPr>
              <w:widowControl w:val="0"/>
              <w:autoSpaceDE w:val="0"/>
              <w:autoSpaceDN w:val="0"/>
              <w:adjustRightInd w:val="0"/>
              <w:jc w:val="both"/>
              <w:rPr>
                <w:rFonts w:ascii="Times New Roman" w:hAnsi="Times New Roman"/>
              </w:rPr>
            </w:pPr>
            <w:r w:rsidRPr="008A45D0">
              <w:rPr>
                <w:rFonts w:ascii="Times New Roman" w:hAnsi="Times New Roman"/>
              </w:rPr>
              <w:t>3.Организует мониторинг практики управления корпоративной собственностью.</w:t>
            </w:r>
          </w:p>
        </w:tc>
        <w:tc>
          <w:tcPr>
            <w:tcW w:w="4213" w:type="dxa"/>
            <w:shd w:val="clear" w:color="auto" w:fill="auto"/>
            <w:noWrap/>
          </w:tcPr>
          <w:p w:rsidR="00D47999" w:rsidRPr="00D47999" w:rsidRDefault="00744509" w:rsidP="00744509">
            <w:pPr>
              <w:widowControl w:val="0"/>
              <w:tabs>
                <w:tab w:val="left" w:pos="993"/>
              </w:tabs>
              <w:autoSpaceDE w:val="0"/>
              <w:autoSpaceDN w:val="0"/>
              <w:spacing w:after="0"/>
              <w:rPr>
                <w:rFonts w:ascii="Times New Roman" w:hAnsi="Times New Roman"/>
              </w:rPr>
            </w:pPr>
            <w:r>
              <w:rPr>
                <w:rFonts w:ascii="Times New Roman" w:hAnsi="Times New Roman"/>
                <w:b/>
                <w:bCs/>
              </w:rPr>
              <w:t>З</w:t>
            </w:r>
            <w:r w:rsidR="00A02FE5" w:rsidRPr="00A02FE5">
              <w:rPr>
                <w:rFonts w:ascii="Times New Roman" w:hAnsi="Times New Roman"/>
                <w:b/>
                <w:bCs/>
              </w:rPr>
              <w:t>нать:</w:t>
            </w:r>
            <w:r w:rsidR="00A02FE5" w:rsidRPr="00A02FE5">
              <w:rPr>
                <w:rFonts w:ascii="Times New Roman" w:hAnsi="Times New Roman"/>
              </w:rPr>
              <w:t xml:space="preserve"> </w:t>
            </w:r>
            <w:r w:rsidR="00D47999" w:rsidRPr="00D47999">
              <w:rPr>
                <w:rFonts w:ascii="Times New Roman" w:hAnsi="Times New Roman"/>
              </w:rPr>
              <w:t xml:space="preserve">принципы и сущность корпоративного управления, в </w:t>
            </w:r>
            <w:proofErr w:type="spellStart"/>
            <w:r w:rsidR="00D47999" w:rsidRPr="00D47999">
              <w:rPr>
                <w:rFonts w:ascii="Times New Roman" w:hAnsi="Times New Roman"/>
              </w:rPr>
              <w:t>т.ч</w:t>
            </w:r>
            <w:proofErr w:type="spellEnd"/>
            <w:r w:rsidR="00D47999" w:rsidRPr="00D47999">
              <w:rPr>
                <w:rFonts w:ascii="Times New Roman" w:hAnsi="Times New Roman"/>
              </w:rPr>
              <w:t>. в компаниях с государственным участием;</w:t>
            </w:r>
          </w:p>
          <w:p w:rsidR="00A02FE5" w:rsidRPr="00A02FE5" w:rsidRDefault="00D47999" w:rsidP="00744509">
            <w:pPr>
              <w:widowControl w:val="0"/>
              <w:tabs>
                <w:tab w:val="left" w:pos="993"/>
              </w:tabs>
              <w:autoSpaceDE w:val="0"/>
              <w:autoSpaceDN w:val="0"/>
              <w:spacing w:after="0"/>
              <w:rPr>
                <w:rFonts w:ascii="Times New Roman" w:hAnsi="Times New Roman"/>
              </w:rPr>
            </w:pPr>
            <w:r w:rsidRPr="00D47999">
              <w:rPr>
                <w:rFonts w:ascii="Times New Roman" w:hAnsi="Times New Roman"/>
              </w:rPr>
              <w:t>особенности национальной и зарубежных</w:t>
            </w:r>
            <w:r>
              <w:rPr>
                <w:rFonts w:ascii="Times New Roman" w:hAnsi="Times New Roman"/>
              </w:rPr>
              <w:t xml:space="preserve"> </w:t>
            </w:r>
            <w:r w:rsidRPr="00D47999">
              <w:rPr>
                <w:rFonts w:ascii="Times New Roman" w:hAnsi="Times New Roman"/>
              </w:rPr>
              <w:t>моделей корпоративного управления; механизм реализации принципов корпоративного управления; особенности деятельности топ- менеджмента и совета директоров; структуру органов управления корпорации; основные взаимосвязи между органами управления; специфику взаимодействия акционеров, совета директоров и топ-менеджмента; компетенции органов управления корпорации; основные формы отчетности и контроля в системе корпоративного управления.</w:t>
            </w:r>
          </w:p>
          <w:p w:rsidR="00D47999" w:rsidRPr="00936F95" w:rsidRDefault="00A02FE5" w:rsidP="00744509">
            <w:pPr>
              <w:widowControl w:val="0"/>
              <w:tabs>
                <w:tab w:val="left" w:pos="993"/>
              </w:tabs>
              <w:autoSpaceDE w:val="0"/>
              <w:autoSpaceDN w:val="0"/>
              <w:spacing w:after="0"/>
              <w:rPr>
                <w:rStyle w:val="FontStyle12"/>
                <w:rFonts w:eastAsia="Calibri"/>
                <w:sz w:val="24"/>
                <w:szCs w:val="24"/>
                <w:lang w:eastAsia="ru-RU"/>
              </w:rPr>
            </w:pPr>
            <w:r w:rsidRPr="00A02FE5">
              <w:rPr>
                <w:rFonts w:ascii="Times New Roman" w:hAnsi="Times New Roman"/>
                <w:b/>
                <w:bCs/>
              </w:rPr>
              <w:t>Уметь</w:t>
            </w:r>
            <w:r w:rsidRPr="00D47999">
              <w:rPr>
                <w:rFonts w:ascii="Times New Roman" w:hAnsi="Times New Roman"/>
              </w:rPr>
              <w:t>:</w:t>
            </w:r>
            <w:r w:rsidR="00D47999" w:rsidRPr="00D47999">
              <w:rPr>
                <w:rFonts w:ascii="Times New Roman" w:hAnsi="Times New Roman"/>
              </w:rPr>
              <w:t xml:space="preserve"> использовать</w:t>
            </w:r>
            <w:r w:rsidR="00D47999">
              <w:rPr>
                <w:rFonts w:ascii="Times New Roman" w:hAnsi="Times New Roman"/>
              </w:rPr>
              <w:t xml:space="preserve"> </w:t>
            </w:r>
            <w:r w:rsidR="00D47999" w:rsidRPr="00D47999">
              <w:rPr>
                <w:rFonts w:ascii="Times New Roman" w:hAnsi="Times New Roman"/>
              </w:rPr>
              <w:t xml:space="preserve">принципы корпоративного управления в защите прав акционеров, в </w:t>
            </w:r>
            <w:proofErr w:type="spellStart"/>
            <w:r w:rsidR="00D47999" w:rsidRPr="00D47999">
              <w:rPr>
                <w:rFonts w:ascii="Times New Roman" w:hAnsi="Times New Roman"/>
              </w:rPr>
              <w:t>т.ч</w:t>
            </w:r>
            <w:proofErr w:type="spellEnd"/>
            <w:r w:rsidR="00D47999" w:rsidRPr="00D47999">
              <w:rPr>
                <w:rFonts w:ascii="Times New Roman" w:hAnsi="Times New Roman"/>
              </w:rPr>
              <w:t>. в компаниях с государственным участием; анализировать специфику зарубежных моделей корпоративного управления и возможностей использования элементов моделей в отечественной практике; анализировать уровень инвестиционной привлекательности и транспарентности компаний; формировать структуру корпоративного управления; определять функции органов управления в конкретной организации; формировать надлежащую структуру отчетности и контроля в корпорации; формировать структуру корпоративного управления; определять функции органов управления в конкретной организации; формировать надлежащую структуру отчетности и контроля в корпорации</w:t>
            </w:r>
          </w:p>
        </w:tc>
      </w:tr>
      <w:tr w:rsidR="007218AF" w:rsidRPr="00892974" w:rsidTr="00744509">
        <w:trPr>
          <w:trHeight w:val="412"/>
        </w:trPr>
        <w:tc>
          <w:tcPr>
            <w:tcW w:w="851" w:type="dxa"/>
            <w:vMerge w:val="restart"/>
            <w:shd w:val="clear" w:color="auto" w:fill="auto"/>
            <w:noWrap/>
          </w:tcPr>
          <w:p w:rsidR="007218AF" w:rsidRDefault="00E9093D" w:rsidP="00744509">
            <w:pPr>
              <w:pStyle w:val="TableParagraph"/>
              <w:rPr>
                <w:sz w:val="24"/>
                <w:szCs w:val="24"/>
              </w:rPr>
            </w:pPr>
            <w:r>
              <w:rPr>
                <w:sz w:val="24"/>
                <w:szCs w:val="24"/>
              </w:rPr>
              <w:t>ПК</w:t>
            </w:r>
            <w:r w:rsidR="007218AF">
              <w:rPr>
                <w:sz w:val="24"/>
                <w:szCs w:val="24"/>
              </w:rPr>
              <w:t>-2</w:t>
            </w:r>
          </w:p>
        </w:tc>
        <w:tc>
          <w:tcPr>
            <w:tcW w:w="1974" w:type="dxa"/>
            <w:vMerge w:val="restart"/>
            <w:shd w:val="clear" w:color="auto" w:fill="auto"/>
            <w:noWrap/>
          </w:tcPr>
          <w:p w:rsidR="007218AF" w:rsidRPr="007218AF" w:rsidRDefault="00824897" w:rsidP="00744509">
            <w:pPr>
              <w:pStyle w:val="Default"/>
              <w:widowControl w:val="0"/>
              <w:rPr>
                <w:rStyle w:val="FontStyle12"/>
                <w:rFonts w:eastAsia="Calibri"/>
                <w:sz w:val="24"/>
                <w:szCs w:val="24"/>
              </w:rPr>
            </w:pPr>
            <w:r w:rsidRPr="007C4831">
              <w:t xml:space="preserve">Способность применять основные механизмы организации эффективной деятельности компаний в защите прав собственников и других </w:t>
            </w:r>
            <w:r w:rsidRPr="007C4831">
              <w:lastRenderedPageBreak/>
              <w:t>заинтересованных сторон</w:t>
            </w:r>
          </w:p>
        </w:tc>
        <w:tc>
          <w:tcPr>
            <w:tcW w:w="2845" w:type="dxa"/>
            <w:shd w:val="clear" w:color="auto" w:fill="auto"/>
            <w:noWrap/>
          </w:tcPr>
          <w:p w:rsidR="007218AF" w:rsidRPr="007218AF" w:rsidRDefault="00824897" w:rsidP="00744509">
            <w:pPr>
              <w:pStyle w:val="Style2"/>
              <w:spacing w:line="240" w:lineRule="auto"/>
              <w:rPr>
                <w:rStyle w:val="FontStyle12"/>
                <w:rFonts w:eastAsia="Calibri"/>
                <w:sz w:val="24"/>
                <w:szCs w:val="24"/>
              </w:rPr>
            </w:pPr>
            <w:r w:rsidRPr="008A45D0">
              <w:lastRenderedPageBreak/>
              <w:t>1.Применяет современные механизмы защиты прав акционеров и других заинтересованных сторон.</w:t>
            </w:r>
          </w:p>
        </w:tc>
        <w:tc>
          <w:tcPr>
            <w:tcW w:w="4213" w:type="dxa"/>
            <w:shd w:val="clear" w:color="auto" w:fill="auto"/>
            <w:noWrap/>
          </w:tcPr>
          <w:p w:rsidR="00A02FE5" w:rsidRPr="00A02FE5" w:rsidRDefault="00A02FE5" w:rsidP="00744509">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sidR="00191977">
              <w:rPr>
                <w:rFonts w:ascii="Times New Roman" w:hAnsi="Times New Roman"/>
              </w:rPr>
              <w:t>п</w:t>
            </w:r>
            <w:r w:rsidR="00191977" w:rsidRPr="00191977">
              <w:rPr>
                <w:rFonts w:ascii="Times New Roman" w:hAnsi="Times New Roman"/>
              </w:rPr>
              <w:t>рава акционеров, теорию агентских издержек, виды конфликтов в системе корпоративного управления;</w:t>
            </w:r>
            <w:r w:rsidR="00191977">
              <w:rPr>
                <w:rFonts w:ascii="Times New Roman" w:hAnsi="Times New Roman"/>
              </w:rPr>
              <w:t xml:space="preserve"> </w:t>
            </w:r>
            <w:r w:rsidR="00191977" w:rsidRPr="00191977">
              <w:rPr>
                <w:rFonts w:ascii="Times New Roman" w:hAnsi="Times New Roman"/>
              </w:rPr>
              <w:t>основные способы оценки интересов стейкхолдеров; критерии определения ключевых стейкхолдеров; инструменты позиционирования стейкхолдеров;</w:t>
            </w:r>
            <w:r w:rsidR="00D47999">
              <w:rPr>
                <w:rFonts w:ascii="Times New Roman" w:hAnsi="Times New Roman"/>
              </w:rPr>
              <w:t xml:space="preserve"> </w:t>
            </w:r>
            <w:r w:rsidR="00D47999" w:rsidRPr="00D47999">
              <w:rPr>
                <w:rFonts w:ascii="Times New Roman" w:hAnsi="Times New Roman"/>
              </w:rPr>
              <w:t xml:space="preserve">принципы и сущность корпоративного управления, в </w:t>
            </w:r>
            <w:proofErr w:type="spellStart"/>
            <w:r w:rsidR="00D47999" w:rsidRPr="00D47999">
              <w:rPr>
                <w:rFonts w:ascii="Times New Roman" w:hAnsi="Times New Roman"/>
              </w:rPr>
              <w:t>т.ч</w:t>
            </w:r>
            <w:proofErr w:type="spellEnd"/>
            <w:r w:rsidR="00D47999" w:rsidRPr="00D47999">
              <w:rPr>
                <w:rFonts w:ascii="Times New Roman" w:hAnsi="Times New Roman"/>
              </w:rPr>
              <w:t>. в компаниях с государственным участием;</w:t>
            </w:r>
          </w:p>
          <w:p w:rsidR="007218AF" w:rsidRPr="00892974" w:rsidRDefault="00A02FE5" w:rsidP="00744509">
            <w:pPr>
              <w:widowControl w:val="0"/>
              <w:tabs>
                <w:tab w:val="left" w:pos="993"/>
              </w:tabs>
              <w:autoSpaceDE w:val="0"/>
              <w:autoSpaceDN w:val="0"/>
              <w:spacing w:after="0"/>
            </w:pPr>
            <w:r w:rsidRPr="00A02FE5">
              <w:rPr>
                <w:rFonts w:ascii="Times New Roman" w:hAnsi="Times New Roman"/>
                <w:b/>
                <w:bCs/>
              </w:rPr>
              <w:t>Уметь:</w:t>
            </w:r>
            <w:r w:rsidR="00191977">
              <w:rPr>
                <w:rFonts w:ascii="Times New Roman" w:hAnsi="Times New Roman"/>
                <w:b/>
                <w:bCs/>
              </w:rPr>
              <w:t xml:space="preserve"> </w:t>
            </w:r>
            <w:r w:rsidR="00191977">
              <w:rPr>
                <w:rFonts w:ascii="Times New Roman" w:hAnsi="Times New Roman"/>
              </w:rPr>
              <w:t>в</w:t>
            </w:r>
            <w:r w:rsidR="00191977" w:rsidRPr="00191977">
              <w:rPr>
                <w:rFonts w:ascii="Times New Roman" w:hAnsi="Times New Roman"/>
              </w:rPr>
              <w:t xml:space="preserve">ыявлять конфликты в системе </w:t>
            </w:r>
            <w:r w:rsidR="00191977" w:rsidRPr="00191977">
              <w:rPr>
                <w:rFonts w:ascii="Times New Roman" w:hAnsi="Times New Roman"/>
              </w:rPr>
              <w:lastRenderedPageBreak/>
              <w:t>корпоративного управления; управлять конфликтными ситуациями в процессе взаимодействия между органами управления;</w:t>
            </w:r>
            <w:r w:rsidR="00191977">
              <w:rPr>
                <w:rFonts w:ascii="Times New Roman" w:hAnsi="Times New Roman"/>
              </w:rPr>
              <w:t xml:space="preserve"> </w:t>
            </w:r>
            <w:r w:rsidR="00191977" w:rsidRPr="00191977">
              <w:rPr>
                <w:rFonts w:ascii="Times New Roman" w:hAnsi="Times New Roman"/>
              </w:rPr>
              <w:t>оценивать интересы стейкхолдеров; применять инструменты позиционирования стейкхолдеров;</w:t>
            </w:r>
            <w:r w:rsidR="00D47999">
              <w:rPr>
                <w:rFonts w:ascii="Times New Roman" w:hAnsi="Times New Roman"/>
              </w:rPr>
              <w:t xml:space="preserve"> </w:t>
            </w:r>
            <w:r w:rsidR="00D47999" w:rsidRPr="00D47999">
              <w:rPr>
                <w:rFonts w:ascii="Times New Roman" w:hAnsi="Times New Roman"/>
              </w:rPr>
              <w:t>использовать</w:t>
            </w:r>
            <w:r w:rsidR="00D47999">
              <w:rPr>
                <w:rFonts w:ascii="Times New Roman" w:hAnsi="Times New Roman"/>
              </w:rPr>
              <w:t xml:space="preserve"> </w:t>
            </w:r>
            <w:r w:rsidR="00D47999" w:rsidRPr="00D47999">
              <w:rPr>
                <w:rFonts w:ascii="Times New Roman" w:hAnsi="Times New Roman"/>
              </w:rPr>
              <w:t xml:space="preserve">принципы корпоративного управления в защите прав акционеров, в </w:t>
            </w:r>
            <w:proofErr w:type="spellStart"/>
            <w:r w:rsidR="00D47999" w:rsidRPr="00D47999">
              <w:rPr>
                <w:rFonts w:ascii="Times New Roman" w:hAnsi="Times New Roman"/>
              </w:rPr>
              <w:t>т.ч</w:t>
            </w:r>
            <w:proofErr w:type="spellEnd"/>
            <w:r w:rsidR="00D47999" w:rsidRPr="00D47999">
              <w:rPr>
                <w:rFonts w:ascii="Times New Roman" w:hAnsi="Times New Roman"/>
              </w:rPr>
              <w:t>. в компаниях с государственным участием;</w:t>
            </w:r>
          </w:p>
        </w:tc>
      </w:tr>
      <w:tr w:rsidR="007218AF" w:rsidRPr="00892974" w:rsidTr="00744509">
        <w:trPr>
          <w:trHeight w:val="412"/>
        </w:trPr>
        <w:tc>
          <w:tcPr>
            <w:tcW w:w="851" w:type="dxa"/>
            <w:vMerge/>
            <w:shd w:val="clear" w:color="auto" w:fill="auto"/>
            <w:noWrap/>
          </w:tcPr>
          <w:p w:rsidR="007218AF" w:rsidRDefault="007218AF" w:rsidP="00744509">
            <w:pPr>
              <w:pStyle w:val="TableParagraph"/>
              <w:rPr>
                <w:sz w:val="24"/>
                <w:szCs w:val="24"/>
              </w:rPr>
            </w:pPr>
          </w:p>
        </w:tc>
        <w:tc>
          <w:tcPr>
            <w:tcW w:w="1974" w:type="dxa"/>
            <w:vMerge/>
            <w:shd w:val="clear" w:color="auto" w:fill="auto"/>
            <w:noWrap/>
          </w:tcPr>
          <w:p w:rsidR="007218AF" w:rsidRPr="007218AF" w:rsidRDefault="007218AF" w:rsidP="00744509">
            <w:pPr>
              <w:pStyle w:val="Default"/>
              <w:widowControl w:val="0"/>
            </w:pPr>
          </w:p>
        </w:tc>
        <w:tc>
          <w:tcPr>
            <w:tcW w:w="2845" w:type="dxa"/>
            <w:shd w:val="clear" w:color="auto" w:fill="auto"/>
            <w:noWrap/>
          </w:tcPr>
          <w:p w:rsidR="00824897" w:rsidRPr="008A45D0" w:rsidRDefault="00824897" w:rsidP="00744509">
            <w:pPr>
              <w:pStyle w:val="a5"/>
              <w:widowControl w:val="0"/>
              <w:autoSpaceDE w:val="0"/>
              <w:autoSpaceDN w:val="0"/>
              <w:adjustRightInd w:val="0"/>
              <w:ind w:left="0"/>
              <w:jc w:val="both"/>
            </w:pPr>
            <w:r w:rsidRPr="008A45D0">
              <w:t>2. Определяет способы повышения эффективности защиты прав акционеров и других заинтересованных сторон.</w:t>
            </w:r>
          </w:p>
          <w:p w:rsidR="007218AF" w:rsidRPr="008A45D0" w:rsidRDefault="007218AF" w:rsidP="00744509">
            <w:pPr>
              <w:pStyle w:val="Style2"/>
              <w:spacing w:line="240" w:lineRule="auto"/>
              <w:rPr>
                <w:rStyle w:val="FontStyle12"/>
                <w:rFonts w:eastAsia="Calibri"/>
                <w:sz w:val="24"/>
                <w:szCs w:val="24"/>
              </w:rPr>
            </w:pPr>
          </w:p>
        </w:tc>
        <w:tc>
          <w:tcPr>
            <w:tcW w:w="4213" w:type="dxa"/>
            <w:shd w:val="clear" w:color="auto" w:fill="auto"/>
            <w:noWrap/>
          </w:tcPr>
          <w:p w:rsidR="00D47999" w:rsidRPr="00D47999" w:rsidRDefault="00A02FE5" w:rsidP="00744509">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sidR="00B77791">
              <w:rPr>
                <w:rFonts w:ascii="Times New Roman" w:hAnsi="Times New Roman"/>
              </w:rPr>
              <w:t>п</w:t>
            </w:r>
            <w:r w:rsidR="00B77791" w:rsidRPr="00191977">
              <w:rPr>
                <w:rFonts w:ascii="Times New Roman" w:hAnsi="Times New Roman"/>
              </w:rPr>
              <w:t>рава акционеров</w:t>
            </w:r>
            <w:r w:rsidR="00D47999">
              <w:rPr>
                <w:rFonts w:ascii="Times New Roman" w:hAnsi="Times New Roman"/>
              </w:rPr>
              <w:t xml:space="preserve">; </w:t>
            </w:r>
            <w:r w:rsidR="00D47999" w:rsidRPr="00D47999">
              <w:rPr>
                <w:rFonts w:ascii="Times New Roman" w:hAnsi="Times New Roman"/>
              </w:rPr>
              <w:t xml:space="preserve">принципы и сущность корпоративного управления, в </w:t>
            </w:r>
            <w:proofErr w:type="spellStart"/>
            <w:r w:rsidR="00D47999" w:rsidRPr="00D47999">
              <w:rPr>
                <w:rFonts w:ascii="Times New Roman" w:hAnsi="Times New Roman"/>
              </w:rPr>
              <w:t>т.ч</w:t>
            </w:r>
            <w:proofErr w:type="spellEnd"/>
            <w:r w:rsidR="00D47999" w:rsidRPr="00D47999">
              <w:rPr>
                <w:rFonts w:ascii="Times New Roman" w:hAnsi="Times New Roman"/>
              </w:rPr>
              <w:t>. в компаниях с государственным участием;</w:t>
            </w:r>
          </w:p>
          <w:p w:rsidR="00A02FE5" w:rsidRPr="00A02FE5" w:rsidRDefault="00D47999" w:rsidP="00744509">
            <w:pPr>
              <w:widowControl w:val="0"/>
              <w:tabs>
                <w:tab w:val="left" w:pos="993"/>
              </w:tabs>
              <w:autoSpaceDE w:val="0"/>
              <w:autoSpaceDN w:val="0"/>
              <w:spacing w:after="0"/>
              <w:rPr>
                <w:rFonts w:ascii="Times New Roman" w:hAnsi="Times New Roman"/>
              </w:rPr>
            </w:pPr>
            <w:r w:rsidRPr="00D47999">
              <w:rPr>
                <w:rFonts w:ascii="Times New Roman" w:hAnsi="Times New Roman"/>
              </w:rPr>
              <w:t>особенности национальной и зарубежных</w:t>
            </w:r>
            <w:r>
              <w:rPr>
                <w:rFonts w:ascii="Times New Roman" w:hAnsi="Times New Roman"/>
              </w:rPr>
              <w:t xml:space="preserve"> </w:t>
            </w:r>
            <w:r w:rsidRPr="00D47999">
              <w:rPr>
                <w:rFonts w:ascii="Times New Roman" w:hAnsi="Times New Roman"/>
              </w:rPr>
              <w:t>моделей корпоративного управления; механизм реализации принципов корпоративного управления;</w:t>
            </w:r>
          </w:p>
          <w:p w:rsidR="007218AF" w:rsidRPr="00892974" w:rsidRDefault="00A02FE5" w:rsidP="00744509">
            <w:pPr>
              <w:widowControl w:val="0"/>
              <w:tabs>
                <w:tab w:val="left" w:pos="993"/>
              </w:tabs>
              <w:autoSpaceDE w:val="0"/>
              <w:autoSpaceDN w:val="0"/>
              <w:spacing w:after="0"/>
            </w:pPr>
            <w:r w:rsidRPr="00A02FE5">
              <w:rPr>
                <w:rFonts w:ascii="Times New Roman" w:hAnsi="Times New Roman"/>
                <w:b/>
                <w:bCs/>
              </w:rPr>
              <w:t>Уметь:</w:t>
            </w:r>
            <w:r w:rsidR="00191977" w:rsidRPr="00191977">
              <w:rPr>
                <w:rFonts w:ascii="Times New Roman" w:hAnsi="Times New Roman"/>
              </w:rPr>
              <w:t xml:space="preserve"> анализировать и выявлять специфику корпоративного управления в России;</w:t>
            </w:r>
            <w:r w:rsidR="00D47999">
              <w:rPr>
                <w:rFonts w:ascii="Times New Roman" w:hAnsi="Times New Roman"/>
              </w:rPr>
              <w:t xml:space="preserve"> </w:t>
            </w:r>
            <w:r w:rsidR="00D47999" w:rsidRPr="00D47999">
              <w:rPr>
                <w:rFonts w:ascii="Times New Roman" w:hAnsi="Times New Roman"/>
              </w:rPr>
              <w:t>использовать</w:t>
            </w:r>
            <w:r w:rsidR="00D47999">
              <w:rPr>
                <w:rFonts w:ascii="Times New Roman" w:hAnsi="Times New Roman"/>
              </w:rPr>
              <w:t xml:space="preserve"> </w:t>
            </w:r>
            <w:r w:rsidR="00D47999" w:rsidRPr="00D47999">
              <w:rPr>
                <w:rFonts w:ascii="Times New Roman" w:hAnsi="Times New Roman"/>
              </w:rPr>
              <w:t xml:space="preserve">принципы корпоративного управления в защите прав акционеров, в </w:t>
            </w:r>
            <w:proofErr w:type="spellStart"/>
            <w:r w:rsidR="00D47999" w:rsidRPr="00D47999">
              <w:rPr>
                <w:rFonts w:ascii="Times New Roman" w:hAnsi="Times New Roman"/>
              </w:rPr>
              <w:t>т.ч</w:t>
            </w:r>
            <w:proofErr w:type="spellEnd"/>
            <w:r w:rsidR="00D47999" w:rsidRPr="00D47999">
              <w:rPr>
                <w:rFonts w:ascii="Times New Roman" w:hAnsi="Times New Roman"/>
              </w:rPr>
              <w:t>. в компаниях с государственным участием; анализировать специфику зарубежных моделей корпоративного управления и возможностей использования элементов моделей в отечественной практике; анализировать уровень инвестиционной привлекательности и транспарентности компаний; формировать структуру корпоративного управления;</w:t>
            </w:r>
          </w:p>
        </w:tc>
      </w:tr>
      <w:tr w:rsidR="007218AF" w:rsidRPr="00892974" w:rsidTr="00744509">
        <w:trPr>
          <w:trHeight w:val="1767"/>
        </w:trPr>
        <w:tc>
          <w:tcPr>
            <w:tcW w:w="851" w:type="dxa"/>
            <w:vMerge/>
            <w:shd w:val="clear" w:color="auto" w:fill="auto"/>
            <w:noWrap/>
          </w:tcPr>
          <w:p w:rsidR="007218AF" w:rsidRDefault="007218AF" w:rsidP="00744509">
            <w:pPr>
              <w:pStyle w:val="TableParagraph"/>
              <w:rPr>
                <w:sz w:val="24"/>
                <w:szCs w:val="24"/>
              </w:rPr>
            </w:pPr>
          </w:p>
        </w:tc>
        <w:tc>
          <w:tcPr>
            <w:tcW w:w="1974" w:type="dxa"/>
            <w:vMerge/>
            <w:shd w:val="clear" w:color="auto" w:fill="auto"/>
            <w:noWrap/>
          </w:tcPr>
          <w:p w:rsidR="007218AF" w:rsidRPr="007218AF" w:rsidRDefault="007218AF" w:rsidP="00744509">
            <w:pPr>
              <w:pStyle w:val="Default"/>
              <w:widowControl w:val="0"/>
            </w:pPr>
          </w:p>
        </w:tc>
        <w:tc>
          <w:tcPr>
            <w:tcW w:w="2845" w:type="dxa"/>
            <w:shd w:val="clear" w:color="auto" w:fill="auto"/>
            <w:noWrap/>
          </w:tcPr>
          <w:p w:rsidR="007218AF" w:rsidRPr="008A45D0" w:rsidRDefault="00824897" w:rsidP="00744509">
            <w:pPr>
              <w:pStyle w:val="Style2"/>
              <w:spacing w:line="240" w:lineRule="auto"/>
              <w:rPr>
                <w:rStyle w:val="FontStyle12"/>
                <w:rFonts w:eastAsia="Calibri"/>
                <w:sz w:val="24"/>
                <w:szCs w:val="24"/>
              </w:rPr>
            </w:pPr>
            <w:r w:rsidRPr="008A45D0">
              <w:t>3. Организует мониторинг практики эффективной деятельности компании в защите прав акционеров и других заинтересованных сторон.</w:t>
            </w:r>
          </w:p>
        </w:tc>
        <w:tc>
          <w:tcPr>
            <w:tcW w:w="4213" w:type="dxa"/>
            <w:shd w:val="clear" w:color="auto" w:fill="auto"/>
            <w:noWrap/>
          </w:tcPr>
          <w:p w:rsidR="00A02FE5" w:rsidRPr="00A02FE5" w:rsidRDefault="00A02FE5" w:rsidP="00744509">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основы эффективного мониторинга интересов</w:t>
            </w:r>
            <w:r w:rsidR="00191977">
              <w:rPr>
                <w:rFonts w:ascii="Times New Roman" w:hAnsi="Times New Roman"/>
              </w:rPr>
              <w:t xml:space="preserve"> акционеров и других</w:t>
            </w:r>
            <w:r w:rsidRPr="00A02FE5">
              <w:rPr>
                <w:rFonts w:ascii="Times New Roman" w:hAnsi="Times New Roman"/>
              </w:rPr>
              <w:t xml:space="preserve"> стейкхолдеров.</w:t>
            </w:r>
          </w:p>
          <w:p w:rsidR="007218AF" w:rsidRPr="00892974" w:rsidRDefault="00A02FE5" w:rsidP="00744509">
            <w:pPr>
              <w:widowControl w:val="0"/>
              <w:tabs>
                <w:tab w:val="left" w:pos="993"/>
              </w:tabs>
              <w:autoSpaceDE w:val="0"/>
              <w:autoSpaceDN w:val="0"/>
              <w:spacing w:after="0"/>
            </w:pPr>
            <w:r w:rsidRPr="00A02FE5">
              <w:rPr>
                <w:rFonts w:ascii="Times New Roman" w:hAnsi="Times New Roman"/>
                <w:b/>
                <w:bCs/>
              </w:rPr>
              <w:t>Уметь:</w:t>
            </w:r>
            <w:r w:rsidRPr="00A02FE5">
              <w:rPr>
                <w:rFonts w:ascii="Times New Roman" w:hAnsi="Times New Roman"/>
              </w:rPr>
              <w:t xml:space="preserve"> оценивать эффективность коммуникаций со стейкхолдерами; управлять конфликтными ситуациями в</w:t>
            </w:r>
            <w:r w:rsidR="00191977">
              <w:rPr>
                <w:rFonts w:ascii="Times New Roman" w:hAnsi="Times New Roman"/>
              </w:rPr>
              <w:t xml:space="preserve"> корпорации;</w:t>
            </w:r>
          </w:p>
        </w:tc>
      </w:tr>
      <w:tr w:rsidR="00824897" w:rsidRPr="00892974" w:rsidTr="00744509">
        <w:trPr>
          <w:trHeight w:val="1767"/>
        </w:trPr>
        <w:tc>
          <w:tcPr>
            <w:tcW w:w="851" w:type="dxa"/>
            <w:vMerge w:val="restart"/>
            <w:shd w:val="clear" w:color="auto" w:fill="auto"/>
            <w:noWrap/>
          </w:tcPr>
          <w:p w:rsidR="00824897" w:rsidRPr="00E9093D" w:rsidRDefault="00824897" w:rsidP="00744509">
            <w:pPr>
              <w:pStyle w:val="TableParagraph"/>
              <w:rPr>
                <w:sz w:val="24"/>
                <w:szCs w:val="24"/>
              </w:rPr>
            </w:pPr>
            <w:r>
              <w:rPr>
                <w:sz w:val="24"/>
                <w:szCs w:val="24"/>
              </w:rPr>
              <w:t>ПКН-7</w:t>
            </w:r>
          </w:p>
        </w:tc>
        <w:tc>
          <w:tcPr>
            <w:tcW w:w="1974" w:type="dxa"/>
            <w:vMerge w:val="restart"/>
            <w:shd w:val="clear" w:color="auto" w:fill="auto"/>
            <w:noWrap/>
          </w:tcPr>
          <w:p w:rsidR="00824897" w:rsidRPr="008A45D0" w:rsidRDefault="00824897" w:rsidP="00744509">
            <w:pPr>
              <w:pStyle w:val="Default"/>
              <w:widowControl w:val="0"/>
            </w:pPr>
            <w:r w:rsidRPr="008A45D0">
              <w:t xml:space="preserve">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w:t>
            </w:r>
            <w:r w:rsidRPr="008A45D0">
              <w:lastRenderedPageBreak/>
              <w:t>значимость, обеспечивать их реализацию</w:t>
            </w:r>
          </w:p>
        </w:tc>
        <w:tc>
          <w:tcPr>
            <w:tcW w:w="2845" w:type="dxa"/>
            <w:shd w:val="clear" w:color="auto" w:fill="auto"/>
            <w:noWrap/>
          </w:tcPr>
          <w:p w:rsidR="00824897" w:rsidRPr="008A45D0" w:rsidRDefault="00824897" w:rsidP="00744509">
            <w:pPr>
              <w:widowControl w:val="0"/>
              <w:tabs>
                <w:tab w:val="left" w:pos="1418"/>
              </w:tabs>
              <w:spacing w:after="0"/>
              <w:rPr>
                <w:rFonts w:ascii="Times New Roman" w:hAnsi="Times New Roman"/>
              </w:rPr>
            </w:pPr>
            <w:r w:rsidRPr="008A45D0">
              <w:rPr>
                <w:rFonts w:ascii="Times New Roman" w:hAnsi="Times New Roman"/>
              </w:rPr>
              <w:lastRenderedPageBreak/>
              <w:t>1. Реализует проекты по внедрению организационных изменений.</w:t>
            </w:r>
          </w:p>
          <w:p w:rsidR="00824897" w:rsidRPr="008A45D0" w:rsidRDefault="00824897" w:rsidP="00744509">
            <w:pPr>
              <w:pStyle w:val="Style2"/>
              <w:spacing w:line="240" w:lineRule="auto"/>
              <w:rPr>
                <w:rStyle w:val="FontStyle12"/>
                <w:rFonts w:eastAsia="Calibri"/>
                <w:sz w:val="24"/>
                <w:szCs w:val="24"/>
              </w:rPr>
            </w:pPr>
          </w:p>
        </w:tc>
        <w:tc>
          <w:tcPr>
            <w:tcW w:w="4213" w:type="dxa"/>
            <w:shd w:val="clear" w:color="auto" w:fill="auto"/>
            <w:noWrap/>
          </w:tcPr>
          <w:p w:rsidR="00824897" w:rsidRPr="00D47999" w:rsidRDefault="00A02FE5" w:rsidP="00744509">
            <w:pPr>
              <w:widowControl w:val="0"/>
              <w:rPr>
                <w:b/>
              </w:rPr>
            </w:pPr>
            <w:r w:rsidRPr="00D47999">
              <w:rPr>
                <w:rFonts w:ascii="Times New Roman" w:hAnsi="Times New Roman"/>
                <w:b/>
                <w:bCs/>
              </w:rPr>
              <w:t>Знать:</w:t>
            </w:r>
            <w:r w:rsidRPr="00D47999">
              <w:rPr>
                <w:rFonts w:ascii="Times New Roman" w:hAnsi="Times New Roman"/>
              </w:rPr>
              <w:t xml:space="preserve"> </w:t>
            </w:r>
            <w:r w:rsidR="00D47999" w:rsidRPr="00D47999">
              <w:rPr>
                <w:rFonts w:ascii="Times New Roman" w:hAnsi="Times New Roman"/>
              </w:rPr>
              <w:t>особенности составления годового отчета отечественных компаний; особенности</w:t>
            </w:r>
            <w:r w:rsidR="00D47999" w:rsidRPr="00D47999">
              <w:rPr>
                <w:rFonts w:ascii="Times New Roman" w:hAnsi="Times New Roman"/>
              </w:rPr>
              <w:tab/>
              <w:t xml:space="preserve">составления нефинансового отчета компаний с учетом требований международных стандартов; виды рейтинговых оценок в области корпоративного управления; виды рисков корпоративного управления; </w:t>
            </w:r>
            <w:r w:rsidR="00D47999" w:rsidRPr="00D47999">
              <w:rPr>
                <w:rFonts w:ascii="Times New Roman" w:eastAsia="Calibri" w:hAnsi="Times New Roman"/>
              </w:rPr>
              <w:t xml:space="preserve">методы </w:t>
            </w:r>
            <w:r w:rsidR="00D47999" w:rsidRPr="00D47999">
              <w:rPr>
                <w:rFonts w:ascii="Times New Roman" w:hAnsi="Times New Roman"/>
              </w:rPr>
              <w:t xml:space="preserve">управления бизнес-процессами; понятие «риск»; виды рисков в системе корпоративного управления; способы оценки рисков; </w:t>
            </w:r>
            <w:r w:rsidR="00D47999" w:rsidRPr="00D47999">
              <w:rPr>
                <w:rFonts w:ascii="Times New Roman" w:hAnsi="Times New Roman"/>
              </w:rPr>
              <w:lastRenderedPageBreak/>
              <w:t>принципы формирования устойчивой системы управления корпорации в цифровой экономике.</w:t>
            </w:r>
            <w:r w:rsidR="00D47999" w:rsidRPr="00A077B6">
              <w:t xml:space="preserve">  </w:t>
            </w:r>
            <w:r w:rsidR="00D47999">
              <w:rPr>
                <w:b/>
              </w:rPr>
              <w:t xml:space="preserve"> </w:t>
            </w:r>
            <w:r w:rsidRPr="00A02FE5">
              <w:rPr>
                <w:rFonts w:ascii="Times New Roman" w:hAnsi="Times New Roman"/>
                <w:b/>
                <w:bCs/>
              </w:rPr>
              <w:t>Уметь:</w:t>
            </w:r>
            <w:r w:rsidR="00D47999">
              <w:rPr>
                <w:rFonts w:ascii="Times New Roman" w:hAnsi="Times New Roman"/>
                <w:b/>
                <w:bCs/>
              </w:rPr>
              <w:t xml:space="preserve"> </w:t>
            </w:r>
            <w:r w:rsidR="00D47999" w:rsidRPr="00D47999">
              <w:rPr>
                <w:rFonts w:ascii="Times New Roman" w:hAnsi="Times New Roman"/>
              </w:rPr>
              <w:t>анализировать риски в области корпоративного управления; определять, оценивать и ранжировать риски в системе корпоративного управления; обеспечивать формирование устойчивой системы управления в корпорации в цифровой экономике.</w:t>
            </w:r>
            <w:r w:rsidR="00D47999" w:rsidRPr="00D47999">
              <w:rPr>
                <w:rFonts w:ascii="Times New Roman" w:hAnsi="Times New Roman"/>
                <w:b/>
                <w:bCs/>
              </w:rPr>
              <w:t xml:space="preserve">  </w:t>
            </w:r>
          </w:p>
        </w:tc>
      </w:tr>
      <w:tr w:rsidR="00824897" w:rsidRPr="00892974" w:rsidTr="00744509">
        <w:trPr>
          <w:trHeight w:val="1767"/>
        </w:trPr>
        <w:tc>
          <w:tcPr>
            <w:tcW w:w="851" w:type="dxa"/>
            <w:vMerge/>
            <w:shd w:val="clear" w:color="auto" w:fill="auto"/>
            <w:noWrap/>
          </w:tcPr>
          <w:p w:rsidR="00824897" w:rsidRDefault="00824897" w:rsidP="00744509">
            <w:pPr>
              <w:pStyle w:val="TableParagraph"/>
              <w:rPr>
                <w:sz w:val="24"/>
                <w:szCs w:val="24"/>
              </w:rPr>
            </w:pPr>
          </w:p>
        </w:tc>
        <w:tc>
          <w:tcPr>
            <w:tcW w:w="1974" w:type="dxa"/>
            <w:vMerge/>
            <w:shd w:val="clear" w:color="auto" w:fill="auto"/>
            <w:noWrap/>
          </w:tcPr>
          <w:p w:rsidR="00824897" w:rsidRPr="008A45D0" w:rsidRDefault="00824897" w:rsidP="00744509">
            <w:pPr>
              <w:pStyle w:val="Default"/>
              <w:widowControl w:val="0"/>
            </w:pPr>
          </w:p>
        </w:tc>
        <w:tc>
          <w:tcPr>
            <w:tcW w:w="2845" w:type="dxa"/>
            <w:shd w:val="clear" w:color="auto" w:fill="auto"/>
            <w:noWrap/>
          </w:tcPr>
          <w:p w:rsidR="00824897" w:rsidRPr="008A45D0" w:rsidRDefault="00824897" w:rsidP="00744509">
            <w:pPr>
              <w:widowControl w:val="0"/>
              <w:autoSpaceDE w:val="0"/>
              <w:autoSpaceDN w:val="0"/>
              <w:adjustRightInd w:val="0"/>
              <w:spacing w:after="0"/>
              <w:rPr>
                <w:rFonts w:ascii="Times New Roman" w:hAnsi="Times New Roman"/>
              </w:rPr>
            </w:pPr>
            <w:r w:rsidRPr="008A45D0">
              <w:rPr>
                <w:rFonts w:ascii="Times New Roman" w:hAnsi="Times New Roman"/>
              </w:rPr>
              <w:t>2. Анализирует качество управления организацией.</w:t>
            </w:r>
          </w:p>
          <w:p w:rsidR="00824897" w:rsidRPr="008A45D0" w:rsidRDefault="00824897" w:rsidP="00744509">
            <w:pPr>
              <w:widowControl w:val="0"/>
              <w:tabs>
                <w:tab w:val="left" w:pos="1418"/>
              </w:tabs>
              <w:spacing w:after="0"/>
              <w:rPr>
                <w:rFonts w:ascii="Times New Roman" w:hAnsi="Times New Roman"/>
              </w:rPr>
            </w:pPr>
          </w:p>
        </w:tc>
        <w:tc>
          <w:tcPr>
            <w:tcW w:w="4213" w:type="dxa"/>
            <w:shd w:val="clear" w:color="auto" w:fill="auto"/>
            <w:noWrap/>
          </w:tcPr>
          <w:p w:rsidR="00A02FE5" w:rsidRPr="00A02FE5" w:rsidRDefault="00A02FE5" w:rsidP="00744509">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sidR="00191977" w:rsidRPr="00191977">
              <w:rPr>
                <w:rFonts w:ascii="Times New Roman" w:hAnsi="Times New Roman"/>
              </w:rPr>
              <w:t>методы оценки эффективности и устойчивости корпорации</w:t>
            </w:r>
            <w:r w:rsidR="008A45D0">
              <w:rPr>
                <w:rFonts w:ascii="Times New Roman" w:hAnsi="Times New Roman"/>
              </w:rPr>
              <w:t>; критерии оценки качества управления в корпорации; права акционеров, особенности деятельности органов управления корпорации, критерии прозрачности корпорации.</w:t>
            </w:r>
          </w:p>
          <w:p w:rsidR="00824897" w:rsidRPr="008A45D0" w:rsidRDefault="00A02FE5" w:rsidP="00744509">
            <w:pPr>
              <w:widowControl w:val="0"/>
              <w:tabs>
                <w:tab w:val="left" w:pos="993"/>
              </w:tabs>
              <w:autoSpaceDE w:val="0"/>
              <w:autoSpaceDN w:val="0"/>
              <w:spacing w:after="0"/>
            </w:pPr>
            <w:r w:rsidRPr="00A02FE5">
              <w:rPr>
                <w:rFonts w:ascii="Times New Roman" w:hAnsi="Times New Roman"/>
                <w:b/>
                <w:bCs/>
              </w:rPr>
              <w:t>Уметь:</w:t>
            </w:r>
            <w:r w:rsidR="00191977" w:rsidRPr="00191977">
              <w:rPr>
                <w:rFonts w:ascii="Times New Roman" w:hAnsi="Times New Roman"/>
              </w:rPr>
              <w:t xml:space="preserve"> оценивать показатели эффективности и устойчивости корпорации</w:t>
            </w:r>
            <w:r w:rsidR="008A45D0">
              <w:rPr>
                <w:rFonts w:ascii="Times New Roman" w:hAnsi="Times New Roman"/>
              </w:rPr>
              <w:t>; оценивать качество корпоративного управления</w:t>
            </w:r>
          </w:p>
        </w:tc>
      </w:tr>
      <w:tr w:rsidR="00824897" w:rsidRPr="00892974" w:rsidTr="00744509">
        <w:trPr>
          <w:trHeight w:val="1767"/>
        </w:trPr>
        <w:tc>
          <w:tcPr>
            <w:tcW w:w="851" w:type="dxa"/>
            <w:vMerge/>
            <w:shd w:val="clear" w:color="auto" w:fill="auto"/>
            <w:noWrap/>
          </w:tcPr>
          <w:p w:rsidR="00824897" w:rsidRDefault="00824897" w:rsidP="00744509">
            <w:pPr>
              <w:pStyle w:val="TableParagraph"/>
              <w:rPr>
                <w:sz w:val="24"/>
                <w:szCs w:val="24"/>
              </w:rPr>
            </w:pPr>
          </w:p>
        </w:tc>
        <w:tc>
          <w:tcPr>
            <w:tcW w:w="1974" w:type="dxa"/>
            <w:vMerge/>
            <w:shd w:val="clear" w:color="auto" w:fill="auto"/>
            <w:noWrap/>
          </w:tcPr>
          <w:p w:rsidR="00824897" w:rsidRPr="008A45D0" w:rsidRDefault="00824897" w:rsidP="00744509">
            <w:pPr>
              <w:pStyle w:val="Default"/>
              <w:widowControl w:val="0"/>
            </w:pPr>
          </w:p>
        </w:tc>
        <w:tc>
          <w:tcPr>
            <w:tcW w:w="2845" w:type="dxa"/>
            <w:shd w:val="clear" w:color="auto" w:fill="auto"/>
            <w:noWrap/>
          </w:tcPr>
          <w:p w:rsidR="00824897" w:rsidRPr="008A45D0" w:rsidRDefault="00824897" w:rsidP="00744509">
            <w:pPr>
              <w:widowControl w:val="0"/>
              <w:tabs>
                <w:tab w:val="left" w:pos="1418"/>
              </w:tabs>
              <w:spacing w:after="0"/>
              <w:rPr>
                <w:rFonts w:ascii="Times New Roman" w:hAnsi="Times New Roman"/>
              </w:rPr>
            </w:pPr>
            <w:r w:rsidRPr="008A45D0">
              <w:rPr>
                <w:rFonts w:ascii="Times New Roman" w:hAnsi="Times New Roman"/>
              </w:rPr>
              <w:t>3. Учитывает при разработке управленческих решений их социальную значимость и ответственность, кросс-культурные различия.</w:t>
            </w:r>
          </w:p>
          <w:p w:rsidR="00824897" w:rsidRPr="008A45D0" w:rsidRDefault="00824897" w:rsidP="00744509">
            <w:pPr>
              <w:widowControl w:val="0"/>
              <w:tabs>
                <w:tab w:val="left" w:pos="1418"/>
              </w:tabs>
              <w:spacing w:after="0"/>
              <w:rPr>
                <w:rFonts w:ascii="Times New Roman" w:hAnsi="Times New Roman"/>
              </w:rPr>
            </w:pPr>
          </w:p>
        </w:tc>
        <w:tc>
          <w:tcPr>
            <w:tcW w:w="4213" w:type="dxa"/>
            <w:shd w:val="clear" w:color="auto" w:fill="auto"/>
            <w:noWrap/>
          </w:tcPr>
          <w:p w:rsidR="00A02FE5" w:rsidRPr="00A02FE5" w:rsidRDefault="00A02FE5" w:rsidP="00744509">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sidR="00191977" w:rsidRPr="00191977">
              <w:rPr>
                <w:rFonts w:ascii="Times New Roman" w:hAnsi="Times New Roman"/>
              </w:rPr>
              <w:t xml:space="preserve">знать процедуры и методы контроля реализации управленческих решений с позиций их социальной значимости; понятийный аппарат в области принятия управленческих решений в корпорациях, навыки работы с информационно- правовыми базами данных, поиска, обработки и анализа информации для реализации управленческих решений с позиции обеспечения сбалансированного учета предложений и интересов заинтересованных сторон; </w:t>
            </w:r>
          </w:p>
          <w:p w:rsidR="00824897" w:rsidRPr="00892974" w:rsidRDefault="00A02FE5" w:rsidP="00744509">
            <w:pPr>
              <w:widowControl w:val="0"/>
              <w:tabs>
                <w:tab w:val="left" w:pos="993"/>
              </w:tabs>
              <w:autoSpaceDE w:val="0"/>
              <w:autoSpaceDN w:val="0"/>
              <w:spacing w:after="0"/>
            </w:pPr>
            <w:r w:rsidRPr="00A02FE5">
              <w:rPr>
                <w:rFonts w:ascii="Times New Roman" w:hAnsi="Times New Roman"/>
                <w:b/>
                <w:bCs/>
              </w:rPr>
              <w:t>Уметь:</w:t>
            </w:r>
            <w:r w:rsidRPr="00A02FE5">
              <w:rPr>
                <w:rFonts w:ascii="Times New Roman" w:hAnsi="Times New Roman"/>
              </w:rPr>
              <w:t xml:space="preserve"> </w:t>
            </w:r>
            <w:r w:rsidR="00191977" w:rsidRPr="00191977">
              <w:rPr>
                <w:rFonts w:ascii="Times New Roman" w:hAnsi="Times New Roman"/>
              </w:rPr>
              <w:t>управлять конфликтными ситуациями в процессе разработки</w:t>
            </w:r>
            <w:r w:rsidR="00191977" w:rsidRPr="00191977">
              <w:rPr>
                <w:rFonts w:ascii="Times New Roman" w:hAnsi="Times New Roman"/>
              </w:rPr>
              <w:tab/>
              <w:t xml:space="preserve">и принятия управленческого решения; оценивать эффективность принятых решений в корпорации с позиции реализации запросов заинтересованных сторон; анализировать информационные источники по актуальным проблемам корпоративного управления; применять понятийно- категориальный аппарат в процессе разработки и принятия управленческих решений, правильно прогнозировать возможное развитие проблемной ситуации; </w:t>
            </w:r>
          </w:p>
        </w:tc>
      </w:tr>
      <w:tr w:rsidR="00824897" w:rsidRPr="00892974" w:rsidTr="00744509">
        <w:trPr>
          <w:trHeight w:val="1767"/>
        </w:trPr>
        <w:tc>
          <w:tcPr>
            <w:tcW w:w="851" w:type="dxa"/>
            <w:vMerge/>
            <w:shd w:val="clear" w:color="auto" w:fill="auto"/>
            <w:noWrap/>
          </w:tcPr>
          <w:p w:rsidR="00824897" w:rsidRDefault="00824897" w:rsidP="00744509">
            <w:pPr>
              <w:pStyle w:val="TableParagraph"/>
              <w:rPr>
                <w:sz w:val="24"/>
                <w:szCs w:val="24"/>
              </w:rPr>
            </w:pPr>
          </w:p>
        </w:tc>
        <w:tc>
          <w:tcPr>
            <w:tcW w:w="1974" w:type="dxa"/>
            <w:vMerge/>
            <w:shd w:val="clear" w:color="auto" w:fill="auto"/>
            <w:noWrap/>
          </w:tcPr>
          <w:p w:rsidR="00824897" w:rsidRPr="00590C68" w:rsidRDefault="00824897" w:rsidP="00744509">
            <w:pPr>
              <w:pStyle w:val="Default"/>
              <w:widowControl w:val="0"/>
            </w:pPr>
          </w:p>
        </w:tc>
        <w:tc>
          <w:tcPr>
            <w:tcW w:w="2845" w:type="dxa"/>
            <w:shd w:val="clear" w:color="auto" w:fill="auto"/>
            <w:noWrap/>
          </w:tcPr>
          <w:p w:rsidR="00824897" w:rsidRPr="00590C68" w:rsidRDefault="00824897" w:rsidP="00744509">
            <w:pPr>
              <w:widowControl w:val="0"/>
              <w:tabs>
                <w:tab w:val="left" w:pos="1418"/>
              </w:tabs>
              <w:spacing w:after="0"/>
              <w:rPr>
                <w:rFonts w:ascii="Times New Roman" w:hAnsi="Times New Roman"/>
              </w:rPr>
            </w:pPr>
            <w:r w:rsidRPr="008A45D0">
              <w:rPr>
                <w:rFonts w:ascii="Times New Roman" w:hAnsi="Times New Roman"/>
              </w:rPr>
              <w:t>4. Владеет методами и инструментами обоснования, принятия и реализации управленческих решений</w:t>
            </w:r>
          </w:p>
        </w:tc>
        <w:tc>
          <w:tcPr>
            <w:tcW w:w="4213" w:type="dxa"/>
            <w:shd w:val="clear" w:color="auto" w:fill="auto"/>
            <w:noWrap/>
          </w:tcPr>
          <w:p w:rsidR="00A02FE5" w:rsidRPr="00A02FE5" w:rsidRDefault="00A02FE5" w:rsidP="00744509">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Pr>
                <w:rFonts w:ascii="Times New Roman" w:hAnsi="Times New Roman"/>
              </w:rPr>
              <w:t>критерии обоснованности решений; процедуры принятия решений в системе корпоративного управления</w:t>
            </w:r>
            <w:r w:rsidRPr="00A02FE5">
              <w:rPr>
                <w:rFonts w:ascii="Times New Roman" w:hAnsi="Times New Roman"/>
              </w:rPr>
              <w:t>.</w:t>
            </w:r>
          </w:p>
          <w:p w:rsidR="00824897" w:rsidRPr="00892974" w:rsidRDefault="00A02FE5" w:rsidP="00744509">
            <w:pPr>
              <w:widowControl w:val="0"/>
              <w:tabs>
                <w:tab w:val="left" w:pos="993"/>
              </w:tabs>
              <w:autoSpaceDE w:val="0"/>
              <w:autoSpaceDN w:val="0"/>
              <w:spacing w:after="0"/>
            </w:pPr>
            <w:r w:rsidRPr="00A02FE5">
              <w:rPr>
                <w:rFonts w:ascii="Times New Roman" w:hAnsi="Times New Roman"/>
                <w:b/>
                <w:bCs/>
              </w:rPr>
              <w:t>Уметь:</w:t>
            </w:r>
            <w:r w:rsidRPr="00A02FE5">
              <w:rPr>
                <w:rFonts w:ascii="Times New Roman" w:hAnsi="Times New Roman"/>
              </w:rPr>
              <w:t xml:space="preserve"> </w:t>
            </w:r>
            <w:r>
              <w:rPr>
                <w:rFonts w:ascii="Times New Roman" w:hAnsi="Times New Roman"/>
              </w:rPr>
              <w:t>оценивать обоснованность управленческих решений, проводить расчеты; проводить мероприятия по подготовке принятия решений в системе корпоративного управления</w:t>
            </w:r>
          </w:p>
        </w:tc>
      </w:tr>
    </w:tbl>
    <w:p w:rsidR="002334FE" w:rsidRPr="00AB478B" w:rsidRDefault="001F04D8" w:rsidP="00744509">
      <w:pPr>
        <w:pStyle w:val="1"/>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8" w:name="_Toc112070869"/>
      <w:r w:rsidRPr="00AB478B">
        <w:rPr>
          <w:bCs/>
          <w:color w:val="auto"/>
          <w:kern w:val="32"/>
          <w:sz w:val="32"/>
          <w:szCs w:val="32"/>
          <w:lang w:eastAsia="ru-RU"/>
        </w:rPr>
        <w:t xml:space="preserve">3. </w:t>
      </w:r>
      <w:r w:rsidR="00A5167A" w:rsidRPr="00AB478B">
        <w:rPr>
          <w:bCs/>
          <w:color w:val="auto"/>
          <w:kern w:val="32"/>
          <w:sz w:val="28"/>
          <w:szCs w:val="28"/>
          <w:lang w:eastAsia="ru-RU"/>
        </w:rPr>
        <w:t>Место дисциплины в структуре образовательной программы</w:t>
      </w:r>
      <w:bookmarkEnd w:id="8"/>
    </w:p>
    <w:p w:rsidR="00083704" w:rsidRPr="00AB478B" w:rsidRDefault="00A5167A" w:rsidP="00744509">
      <w:pPr>
        <w:pStyle w:val="10"/>
        <w:widowControl w:val="0"/>
        <w:spacing w:before="0" w:after="0" w:line="360" w:lineRule="auto"/>
        <w:ind w:firstLine="720"/>
        <w:jc w:val="both"/>
        <w:rPr>
          <w:sz w:val="28"/>
          <w:szCs w:val="28"/>
        </w:rPr>
      </w:pPr>
      <w:r w:rsidRPr="00AB478B">
        <w:rPr>
          <w:sz w:val="28"/>
          <w:szCs w:val="28"/>
          <w:lang w:eastAsia="ru-RU"/>
        </w:rPr>
        <w:t>Дисциплина</w:t>
      </w:r>
      <w:r w:rsidR="009954F2" w:rsidRPr="009954F2">
        <w:rPr>
          <w:rFonts w:eastAsia="Arial Unicode MS"/>
          <w:kern w:val="24"/>
          <w:sz w:val="28"/>
          <w:szCs w:val="28"/>
          <w:u w:color="000000"/>
          <w:bdr w:val="nil"/>
        </w:rPr>
        <w:t xml:space="preserve"> </w:t>
      </w:r>
      <w:r w:rsidR="009954F2">
        <w:rPr>
          <w:rFonts w:eastAsia="Arial Unicode MS"/>
          <w:kern w:val="24"/>
          <w:sz w:val="28"/>
          <w:szCs w:val="28"/>
          <w:u w:color="000000"/>
          <w:bdr w:val="nil"/>
        </w:rPr>
        <w:t>«</w:t>
      </w:r>
      <w:r w:rsidR="009954F2" w:rsidRPr="00E01F6E">
        <w:rPr>
          <w:rFonts w:eastAsia="Arial Unicode MS"/>
          <w:kern w:val="24"/>
          <w:sz w:val="28"/>
          <w:szCs w:val="28"/>
          <w:u w:color="000000"/>
          <w:bdr w:val="nil"/>
        </w:rPr>
        <w:t>Организация работы корпоративного секретаря</w:t>
      </w:r>
      <w:r w:rsidR="00750B90" w:rsidRPr="00AB478B">
        <w:rPr>
          <w:sz w:val="28"/>
          <w:szCs w:val="28"/>
        </w:rPr>
        <w:t>»</w:t>
      </w:r>
      <w:r w:rsidR="000C24CE" w:rsidRPr="00AB478B">
        <w:rPr>
          <w:sz w:val="28"/>
          <w:szCs w:val="28"/>
        </w:rPr>
        <w:t xml:space="preserve"> </w:t>
      </w:r>
      <w:r w:rsidR="00793FD3">
        <w:rPr>
          <w:sz w:val="28"/>
          <w:szCs w:val="28"/>
        </w:rPr>
        <w:t>относится к</w:t>
      </w:r>
      <w:r w:rsidR="00750B90" w:rsidRPr="00AB478B">
        <w:rPr>
          <w:sz w:val="28"/>
          <w:szCs w:val="28"/>
        </w:rPr>
        <w:t xml:space="preserve"> модул</w:t>
      </w:r>
      <w:r w:rsidR="00585A4A">
        <w:rPr>
          <w:sz w:val="28"/>
          <w:szCs w:val="28"/>
        </w:rPr>
        <w:t>ю</w:t>
      </w:r>
      <w:r w:rsidR="00750B90" w:rsidRPr="00AB478B">
        <w:rPr>
          <w:sz w:val="28"/>
          <w:szCs w:val="28"/>
        </w:rPr>
        <w:t xml:space="preserve"> </w:t>
      </w:r>
      <w:r w:rsidR="00D73058">
        <w:rPr>
          <w:sz w:val="28"/>
          <w:szCs w:val="28"/>
        </w:rPr>
        <w:t>направленности</w:t>
      </w:r>
      <w:r w:rsidR="00750B90" w:rsidRPr="00AB478B">
        <w:rPr>
          <w:sz w:val="28"/>
          <w:szCs w:val="28"/>
        </w:rPr>
        <w:t xml:space="preserve"> программы </w:t>
      </w:r>
      <w:r w:rsidR="00201388">
        <w:rPr>
          <w:sz w:val="28"/>
          <w:szCs w:val="28"/>
        </w:rPr>
        <w:t xml:space="preserve">магистратуры </w:t>
      </w:r>
      <w:r w:rsidR="00750B90" w:rsidRPr="00AB478B">
        <w:rPr>
          <w:sz w:val="28"/>
          <w:szCs w:val="28"/>
        </w:rPr>
        <w:t>«</w:t>
      </w:r>
      <w:r w:rsidR="003A39AF">
        <w:rPr>
          <w:sz w:val="28"/>
          <w:szCs w:val="28"/>
        </w:rPr>
        <w:t>Корпоративное управление</w:t>
      </w:r>
      <w:r w:rsidR="00750B90" w:rsidRPr="00AB478B">
        <w:rPr>
          <w:sz w:val="28"/>
          <w:szCs w:val="28"/>
        </w:rPr>
        <w:t xml:space="preserve">» по направлению подготовки </w:t>
      </w:r>
      <w:r w:rsidR="005E5CAA" w:rsidRPr="005E5CAA">
        <w:rPr>
          <w:sz w:val="28"/>
          <w:szCs w:val="28"/>
        </w:rPr>
        <w:t xml:space="preserve">38.04.02 </w:t>
      </w:r>
      <w:r w:rsidR="005E5CAA">
        <w:rPr>
          <w:sz w:val="28"/>
          <w:szCs w:val="28"/>
        </w:rPr>
        <w:t>–</w:t>
      </w:r>
      <w:r w:rsidR="005E5CAA" w:rsidRPr="005E5CAA">
        <w:rPr>
          <w:sz w:val="28"/>
          <w:szCs w:val="28"/>
        </w:rPr>
        <w:t xml:space="preserve"> Менеджмент</w:t>
      </w:r>
      <w:r w:rsidR="005E5CAA">
        <w:rPr>
          <w:sz w:val="28"/>
          <w:szCs w:val="28"/>
        </w:rPr>
        <w:t>.</w:t>
      </w:r>
    </w:p>
    <w:p w:rsidR="00565045" w:rsidRPr="0035486A" w:rsidRDefault="001F04D8" w:rsidP="00565045">
      <w:pPr>
        <w:pStyle w:val="1"/>
        <w:spacing w:before="0" w:after="0" w:line="360" w:lineRule="auto"/>
        <w:ind w:firstLine="709"/>
        <w:jc w:val="both"/>
        <w:rPr>
          <w:sz w:val="28"/>
          <w:szCs w:val="28"/>
        </w:rPr>
      </w:pPr>
      <w:bookmarkStart w:id="9" w:name="_Toc112070870"/>
      <w:r w:rsidRPr="00AB478B">
        <w:rPr>
          <w:bCs/>
          <w:color w:val="auto"/>
          <w:kern w:val="32"/>
          <w:sz w:val="28"/>
          <w:szCs w:val="28"/>
          <w:lang w:eastAsia="ru-RU"/>
        </w:rPr>
        <w:t xml:space="preserve">4. </w:t>
      </w:r>
      <w:bookmarkStart w:id="10" w:name="h.3dy6vkm" w:colFirst="0" w:colLast="0"/>
      <w:bookmarkEnd w:id="10"/>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9"/>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565045" w:rsidTr="00EF3BD6">
        <w:trPr>
          <w:trHeight w:val="380"/>
          <w:tblHeader/>
          <w:jc w:val="right"/>
        </w:trPr>
        <w:tc>
          <w:tcPr>
            <w:tcW w:w="5240"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37"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1766"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5C0F17">
              <w:rPr>
                <w:rFonts w:ascii="Times New Roman" w:hAnsi="Times New Roman"/>
                <w:b/>
              </w:rPr>
              <w:t>6</w:t>
            </w:r>
          </w:p>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rsidTr="00006A8A">
        <w:trPr>
          <w:trHeight w:val="146"/>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37" w:type="dxa"/>
            <w:vAlign w:val="center"/>
          </w:tcPr>
          <w:p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1766" w:type="dxa"/>
            <w:vAlign w:val="center"/>
          </w:tcPr>
          <w:p w:rsidR="00BF4F37" w:rsidRPr="00565045" w:rsidRDefault="005C0F17" w:rsidP="00BF4F37">
            <w:pPr>
              <w:spacing w:after="0"/>
              <w:jc w:val="center"/>
              <w:rPr>
                <w:rFonts w:ascii="Times New Roman" w:hAnsi="Times New Roman"/>
              </w:rPr>
            </w:pPr>
            <w:r>
              <w:rPr>
                <w:rFonts w:ascii="Times New Roman" w:hAnsi="Times New Roman"/>
              </w:rPr>
              <w:t>108</w:t>
            </w:r>
          </w:p>
        </w:tc>
      </w:tr>
      <w:tr w:rsidR="003A39AF" w:rsidRPr="00565045" w:rsidTr="00C01B28">
        <w:trPr>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37" w:type="dxa"/>
          </w:tcPr>
          <w:p w:rsidR="003A39AF" w:rsidRPr="00565045" w:rsidRDefault="003A39AF" w:rsidP="003A39AF">
            <w:pPr>
              <w:spacing w:after="0"/>
              <w:jc w:val="center"/>
              <w:rPr>
                <w:rFonts w:ascii="Times New Roman" w:hAnsi="Times New Roman"/>
              </w:rPr>
            </w:pPr>
            <w:r>
              <w:rPr>
                <w:rFonts w:ascii="Times New Roman" w:hAnsi="Times New Roman"/>
              </w:rPr>
              <w:t>40</w:t>
            </w:r>
          </w:p>
        </w:tc>
        <w:tc>
          <w:tcPr>
            <w:tcW w:w="1766" w:type="dxa"/>
          </w:tcPr>
          <w:p w:rsidR="003A39AF" w:rsidRPr="00565045" w:rsidRDefault="003A39AF" w:rsidP="003A39AF">
            <w:pPr>
              <w:spacing w:after="0"/>
              <w:jc w:val="center"/>
              <w:rPr>
                <w:rFonts w:ascii="Times New Roman" w:hAnsi="Times New Roman"/>
              </w:rPr>
            </w:pPr>
            <w:r>
              <w:rPr>
                <w:rFonts w:ascii="Times New Roman" w:hAnsi="Times New Roman"/>
              </w:rPr>
              <w:t>40</w:t>
            </w:r>
          </w:p>
        </w:tc>
      </w:tr>
      <w:tr w:rsidR="003A39AF" w:rsidRPr="00565045" w:rsidTr="00C01B28">
        <w:trPr>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37" w:type="dxa"/>
          </w:tcPr>
          <w:p w:rsidR="003A39AF" w:rsidRPr="00565045" w:rsidRDefault="003A39AF" w:rsidP="003A39AF">
            <w:pPr>
              <w:spacing w:after="0"/>
              <w:jc w:val="center"/>
              <w:rPr>
                <w:rFonts w:ascii="Times New Roman" w:hAnsi="Times New Roman"/>
              </w:rPr>
            </w:pPr>
            <w:r>
              <w:rPr>
                <w:rFonts w:ascii="Times New Roman" w:hAnsi="Times New Roman"/>
              </w:rPr>
              <w:t>10</w:t>
            </w:r>
          </w:p>
        </w:tc>
        <w:tc>
          <w:tcPr>
            <w:tcW w:w="1766" w:type="dxa"/>
          </w:tcPr>
          <w:p w:rsidR="003A39AF" w:rsidRPr="00565045" w:rsidRDefault="003A39AF" w:rsidP="003A39AF">
            <w:pPr>
              <w:spacing w:after="0"/>
              <w:jc w:val="center"/>
              <w:rPr>
                <w:rFonts w:ascii="Times New Roman" w:hAnsi="Times New Roman"/>
              </w:rPr>
            </w:pPr>
            <w:r>
              <w:rPr>
                <w:rFonts w:ascii="Times New Roman" w:hAnsi="Times New Roman"/>
              </w:rPr>
              <w:t>10</w:t>
            </w:r>
          </w:p>
        </w:tc>
      </w:tr>
      <w:tr w:rsidR="003A39AF" w:rsidRPr="00565045" w:rsidTr="00C01B28">
        <w:trPr>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237" w:type="dxa"/>
          </w:tcPr>
          <w:p w:rsidR="003A39AF" w:rsidRPr="00565045" w:rsidRDefault="003A39AF" w:rsidP="003A39AF">
            <w:pPr>
              <w:spacing w:after="0"/>
              <w:jc w:val="center"/>
              <w:rPr>
                <w:rFonts w:ascii="Times New Roman" w:hAnsi="Times New Roman"/>
              </w:rPr>
            </w:pPr>
            <w:r>
              <w:rPr>
                <w:rFonts w:ascii="Times New Roman" w:hAnsi="Times New Roman"/>
              </w:rPr>
              <w:t>30</w:t>
            </w:r>
          </w:p>
        </w:tc>
        <w:tc>
          <w:tcPr>
            <w:tcW w:w="1766" w:type="dxa"/>
          </w:tcPr>
          <w:p w:rsidR="003A39AF" w:rsidRPr="00565045" w:rsidRDefault="003A39AF" w:rsidP="003A39AF">
            <w:pPr>
              <w:spacing w:after="0"/>
              <w:jc w:val="center"/>
              <w:rPr>
                <w:rFonts w:ascii="Times New Roman" w:hAnsi="Times New Roman"/>
              </w:rPr>
            </w:pPr>
            <w:r>
              <w:rPr>
                <w:rFonts w:ascii="Times New Roman" w:hAnsi="Times New Roman"/>
              </w:rPr>
              <w:t>30</w:t>
            </w:r>
          </w:p>
        </w:tc>
      </w:tr>
      <w:tr w:rsidR="003A39AF" w:rsidRPr="00565045" w:rsidTr="00C01B28">
        <w:trPr>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37" w:type="dxa"/>
          </w:tcPr>
          <w:p w:rsidR="003A39AF" w:rsidRPr="00565045" w:rsidRDefault="003A39AF" w:rsidP="00793FD3">
            <w:pPr>
              <w:spacing w:after="0"/>
              <w:jc w:val="center"/>
              <w:rPr>
                <w:rFonts w:ascii="Times New Roman" w:hAnsi="Times New Roman"/>
              </w:rPr>
            </w:pPr>
            <w:r>
              <w:rPr>
                <w:rFonts w:ascii="Times New Roman" w:hAnsi="Times New Roman"/>
              </w:rPr>
              <w:t>6</w:t>
            </w:r>
            <w:r w:rsidR="00793FD3">
              <w:rPr>
                <w:rFonts w:ascii="Times New Roman" w:hAnsi="Times New Roman"/>
              </w:rPr>
              <w:t>8</w:t>
            </w:r>
          </w:p>
        </w:tc>
        <w:tc>
          <w:tcPr>
            <w:tcW w:w="1766" w:type="dxa"/>
          </w:tcPr>
          <w:p w:rsidR="003A39AF" w:rsidRPr="00565045" w:rsidRDefault="003A39AF" w:rsidP="00793FD3">
            <w:pPr>
              <w:spacing w:after="0"/>
              <w:jc w:val="center"/>
              <w:rPr>
                <w:rFonts w:ascii="Times New Roman" w:hAnsi="Times New Roman"/>
              </w:rPr>
            </w:pPr>
            <w:r>
              <w:rPr>
                <w:rFonts w:ascii="Times New Roman" w:hAnsi="Times New Roman"/>
              </w:rPr>
              <w:t>6</w:t>
            </w:r>
            <w:r w:rsidR="00793FD3">
              <w:rPr>
                <w:rFonts w:ascii="Times New Roman" w:hAnsi="Times New Roman"/>
              </w:rPr>
              <w:t>8</w:t>
            </w:r>
          </w:p>
        </w:tc>
      </w:tr>
      <w:tr w:rsidR="003A39AF" w:rsidRPr="00565045" w:rsidTr="00C01B28">
        <w:trPr>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37" w:type="dxa"/>
          </w:tcPr>
          <w:p w:rsidR="003A39AF" w:rsidRPr="00565045" w:rsidRDefault="003A39AF" w:rsidP="003A39AF">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c>
          <w:tcPr>
            <w:tcW w:w="1766" w:type="dxa"/>
          </w:tcPr>
          <w:p w:rsidR="003A39AF" w:rsidRPr="00565045" w:rsidRDefault="003A39AF" w:rsidP="003A39AF">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r>
      <w:tr w:rsidR="003A39AF" w:rsidRPr="00565045" w:rsidTr="00C01B28">
        <w:trPr>
          <w:trHeight w:val="411"/>
          <w:jc w:val="right"/>
        </w:trPr>
        <w:tc>
          <w:tcPr>
            <w:tcW w:w="5240" w:type="dxa"/>
          </w:tcPr>
          <w:p w:rsidR="003A39AF" w:rsidRPr="00565045" w:rsidRDefault="003A39AF" w:rsidP="003A39AF">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37" w:type="dxa"/>
          </w:tcPr>
          <w:p w:rsidR="003A39AF" w:rsidRPr="00565045" w:rsidRDefault="003A39AF" w:rsidP="003A39AF">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c>
          <w:tcPr>
            <w:tcW w:w="1766" w:type="dxa"/>
          </w:tcPr>
          <w:p w:rsidR="003A39AF" w:rsidRPr="00565045" w:rsidRDefault="003A39AF" w:rsidP="003A39AF">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r>
    </w:tbl>
    <w:p w:rsidR="006A2B79" w:rsidRPr="00AB478B" w:rsidRDefault="006A2B79" w:rsidP="006A2B79">
      <w:pPr>
        <w:pStyle w:val="1"/>
        <w:spacing w:before="0" w:after="0" w:line="360" w:lineRule="auto"/>
        <w:ind w:firstLine="709"/>
        <w:jc w:val="both"/>
        <w:rPr>
          <w:sz w:val="28"/>
          <w:szCs w:val="28"/>
        </w:rPr>
      </w:pPr>
      <w:bookmarkStart w:id="11" w:name="_Toc446335146"/>
      <w:bookmarkStart w:id="12" w:name="_Toc112070871"/>
      <w:r w:rsidRPr="00AB478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rsidR="006A2B79" w:rsidRDefault="006A2B79" w:rsidP="003A39AF">
      <w:pPr>
        <w:pStyle w:val="1"/>
        <w:spacing w:before="0" w:after="0" w:line="360" w:lineRule="auto"/>
        <w:ind w:firstLine="709"/>
        <w:jc w:val="both"/>
        <w:rPr>
          <w:sz w:val="28"/>
          <w:szCs w:val="28"/>
        </w:rPr>
      </w:pPr>
      <w:bookmarkStart w:id="13" w:name="_Toc446335147"/>
      <w:bookmarkStart w:id="14" w:name="_Toc112070872"/>
      <w:r w:rsidRPr="00AB478B">
        <w:rPr>
          <w:sz w:val="28"/>
          <w:szCs w:val="28"/>
        </w:rPr>
        <w:t>5.1. Содержание дисциплины</w:t>
      </w:r>
      <w:bookmarkEnd w:id="13"/>
      <w:bookmarkEnd w:id="14"/>
    </w:p>
    <w:p w:rsidR="003A39AF" w:rsidRPr="003A39AF" w:rsidRDefault="003A39AF" w:rsidP="003A39AF">
      <w:pPr>
        <w:pStyle w:val="10"/>
        <w:spacing w:before="0" w:after="0" w:line="360" w:lineRule="auto"/>
        <w:ind w:firstLine="720"/>
        <w:jc w:val="both"/>
        <w:rPr>
          <w:b/>
          <w:bCs/>
          <w:sz w:val="28"/>
          <w:szCs w:val="28"/>
        </w:rPr>
      </w:pPr>
      <w:r w:rsidRPr="003A39AF">
        <w:rPr>
          <w:b/>
          <w:bCs/>
          <w:sz w:val="28"/>
          <w:szCs w:val="28"/>
        </w:rPr>
        <w:t>Тема 1. Роль и статус корпоративного секретаря в российской и зарубежной компании</w:t>
      </w:r>
    </w:p>
    <w:p w:rsidR="003A39AF" w:rsidRPr="003A39AF" w:rsidRDefault="003A39AF" w:rsidP="003A39AF">
      <w:pPr>
        <w:pStyle w:val="10"/>
        <w:spacing w:before="0" w:after="0" w:line="360" w:lineRule="auto"/>
        <w:ind w:firstLine="720"/>
        <w:jc w:val="both"/>
        <w:rPr>
          <w:sz w:val="28"/>
          <w:szCs w:val="28"/>
        </w:rPr>
      </w:pPr>
      <w:r w:rsidRPr="003A39AF">
        <w:rPr>
          <w:sz w:val="28"/>
          <w:szCs w:val="28"/>
        </w:rPr>
        <w:t>Роль и задачи корпоративного секретаря в системе корпоративного управления на различных этапах развития компании и системы корпоративного управления. Функционирование института корпоративного секретаря в зарубежных компаниях. Особенности лучшей практики корпоративного управления применительно к деятельности корпоративного секретаря.</w:t>
      </w:r>
    </w:p>
    <w:p w:rsidR="003A39AF" w:rsidRPr="003A39AF" w:rsidRDefault="003A39AF" w:rsidP="003A39AF">
      <w:pPr>
        <w:pStyle w:val="10"/>
        <w:spacing w:before="0" w:after="0" w:line="360" w:lineRule="auto"/>
        <w:ind w:firstLine="720"/>
        <w:jc w:val="both"/>
        <w:rPr>
          <w:sz w:val="28"/>
          <w:szCs w:val="28"/>
        </w:rPr>
      </w:pPr>
      <w:r w:rsidRPr="003A39AF">
        <w:rPr>
          <w:sz w:val="28"/>
          <w:szCs w:val="28"/>
        </w:rPr>
        <w:lastRenderedPageBreak/>
        <w:t>Основные функции и полномочия корпоративного секретаря в соответствии с Кодексами корпоративного управления и внутренними нормативными документами публичных компаний.</w:t>
      </w:r>
    </w:p>
    <w:p w:rsidR="003A39AF" w:rsidRPr="003A39AF" w:rsidRDefault="003A39AF" w:rsidP="003A39AF">
      <w:pPr>
        <w:pStyle w:val="10"/>
        <w:spacing w:before="0" w:after="0" w:line="360" w:lineRule="auto"/>
        <w:ind w:firstLine="720"/>
        <w:jc w:val="both"/>
        <w:rPr>
          <w:sz w:val="28"/>
          <w:szCs w:val="28"/>
        </w:rPr>
      </w:pPr>
      <w:r w:rsidRPr="003A39AF">
        <w:rPr>
          <w:sz w:val="28"/>
          <w:szCs w:val="28"/>
        </w:rPr>
        <w:t>Возможные направления трансформации института корпоративного секретаря в различных моделях корпоративного управления.</w:t>
      </w:r>
      <w:r>
        <w:rPr>
          <w:sz w:val="28"/>
          <w:szCs w:val="28"/>
        </w:rPr>
        <w:t xml:space="preserve"> Роль корпоративного секретаря в процессе цифровизации корпоративного управления.</w:t>
      </w:r>
    </w:p>
    <w:p w:rsidR="003A39AF" w:rsidRPr="003A39AF" w:rsidRDefault="003A39AF" w:rsidP="003A39AF">
      <w:pPr>
        <w:pStyle w:val="10"/>
        <w:spacing w:before="0" w:after="0" w:line="360" w:lineRule="auto"/>
        <w:ind w:firstLine="720"/>
        <w:jc w:val="both"/>
        <w:rPr>
          <w:b/>
          <w:bCs/>
          <w:sz w:val="28"/>
          <w:szCs w:val="28"/>
        </w:rPr>
      </w:pPr>
      <w:r w:rsidRPr="003A39AF">
        <w:rPr>
          <w:b/>
          <w:bCs/>
          <w:sz w:val="28"/>
          <w:szCs w:val="28"/>
        </w:rPr>
        <w:t>Тема 2. Основные корпоративные документы и особенности работы с ними</w:t>
      </w:r>
    </w:p>
    <w:p w:rsidR="003A39AF" w:rsidRPr="003A39AF" w:rsidRDefault="003A39AF" w:rsidP="003A39AF">
      <w:pPr>
        <w:pStyle w:val="10"/>
        <w:spacing w:before="0" w:after="0" w:line="360" w:lineRule="auto"/>
        <w:ind w:firstLine="720"/>
        <w:jc w:val="both"/>
        <w:rPr>
          <w:sz w:val="28"/>
          <w:szCs w:val="28"/>
        </w:rPr>
      </w:pPr>
      <w:r w:rsidRPr="003A39AF">
        <w:rPr>
          <w:sz w:val="28"/>
          <w:szCs w:val="28"/>
        </w:rPr>
        <w:t>Основные внутренние документы, регламентирующие деятельность корпорации. Предоставление документов акционерам, членам органов управления и третьим лицам: список документов, сроки и порядок предоставления. Институциональная среда корпоративного управления</w:t>
      </w:r>
    </w:p>
    <w:p w:rsidR="003A39AF" w:rsidRPr="003A39AF" w:rsidRDefault="003A39AF" w:rsidP="003A39AF">
      <w:pPr>
        <w:pStyle w:val="10"/>
        <w:spacing w:before="0" w:after="0" w:line="360" w:lineRule="auto"/>
        <w:ind w:firstLine="720"/>
        <w:jc w:val="both"/>
        <w:rPr>
          <w:sz w:val="28"/>
          <w:szCs w:val="28"/>
        </w:rPr>
      </w:pPr>
      <w:r w:rsidRPr="003A39AF">
        <w:rPr>
          <w:sz w:val="28"/>
          <w:szCs w:val="28"/>
        </w:rPr>
        <w:t>Особенности подготовки и утверждения годового отчета. Законодательное регулирование содержания годового отчета, порядок его подготовки и утверждения, раскрытие информации в годовом отчете. Оценка качества документа, корпоративный аудит, разработка качественного документа</w:t>
      </w:r>
    </w:p>
    <w:p w:rsidR="003A39AF" w:rsidRPr="003A39AF" w:rsidRDefault="003A39AF" w:rsidP="003A39AF">
      <w:pPr>
        <w:pStyle w:val="10"/>
        <w:spacing w:before="0" w:after="0" w:line="360" w:lineRule="auto"/>
        <w:ind w:firstLine="720"/>
        <w:jc w:val="both"/>
        <w:rPr>
          <w:b/>
          <w:bCs/>
          <w:sz w:val="28"/>
          <w:szCs w:val="28"/>
        </w:rPr>
      </w:pPr>
      <w:r w:rsidRPr="003A39AF">
        <w:rPr>
          <w:b/>
          <w:bCs/>
          <w:sz w:val="28"/>
          <w:szCs w:val="28"/>
        </w:rPr>
        <w:t>Тема 3. Роль корпоративного секретаря в обеспечении деятельности компании: общее собрание акционеров и совет директоров</w:t>
      </w:r>
    </w:p>
    <w:p w:rsidR="003A39AF" w:rsidRPr="003A39AF" w:rsidRDefault="003A39AF" w:rsidP="003A39AF">
      <w:pPr>
        <w:pStyle w:val="10"/>
        <w:spacing w:before="0" w:after="0" w:line="360" w:lineRule="auto"/>
        <w:ind w:firstLine="720"/>
        <w:jc w:val="both"/>
        <w:rPr>
          <w:sz w:val="28"/>
          <w:szCs w:val="28"/>
        </w:rPr>
      </w:pPr>
      <w:r w:rsidRPr="003A39AF">
        <w:rPr>
          <w:sz w:val="28"/>
          <w:szCs w:val="28"/>
        </w:rPr>
        <w:t>Организационные и правовые особенности деятельности общего собрания акционеров, совета директоров и комитетов при совете директоров. Основные задачи комитетов, принципы организации комитетов, типы комитетов (открытые, закрытые, временные, постоянные). Порядок и особенности проведения общего собрания акционеров, составление протокола. Порядок и особенности проведения заседаний совета директоров, составление протокола.</w:t>
      </w:r>
    </w:p>
    <w:p w:rsidR="003A39AF" w:rsidRPr="003A39AF" w:rsidRDefault="003A39AF" w:rsidP="003A39AF">
      <w:pPr>
        <w:pStyle w:val="10"/>
        <w:spacing w:before="0" w:after="0" w:line="360" w:lineRule="auto"/>
        <w:ind w:firstLine="720"/>
        <w:jc w:val="both"/>
        <w:rPr>
          <w:b/>
          <w:bCs/>
          <w:sz w:val="28"/>
          <w:szCs w:val="28"/>
        </w:rPr>
      </w:pPr>
      <w:r w:rsidRPr="003A39AF">
        <w:rPr>
          <w:b/>
          <w:bCs/>
          <w:sz w:val="28"/>
          <w:szCs w:val="28"/>
        </w:rPr>
        <w:t>Тема 4. Роль корпоративного секретаря в обеспечении деятельности компании: крупные сделки, сделки с заинтересованностью, раскрытие информации</w:t>
      </w:r>
    </w:p>
    <w:p w:rsidR="003A39AF" w:rsidRPr="003A39AF" w:rsidRDefault="003A39AF" w:rsidP="003A39AF">
      <w:pPr>
        <w:pStyle w:val="10"/>
        <w:spacing w:before="0" w:after="0" w:line="360" w:lineRule="auto"/>
        <w:ind w:firstLine="720"/>
        <w:jc w:val="both"/>
        <w:rPr>
          <w:sz w:val="28"/>
          <w:szCs w:val="28"/>
        </w:rPr>
      </w:pPr>
      <w:r w:rsidRPr="003A39AF">
        <w:rPr>
          <w:sz w:val="28"/>
          <w:szCs w:val="28"/>
        </w:rPr>
        <w:t xml:space="preserve">Особенности законодательного регулирования сделок компании. Крупные сделки: критерии отнесения сделки к крупной, взаимосвязанность сделок, </w:t>
      </w:r>
      <w:r w:rsidRPr="003A39AF">
        <w:rPr>
          <w:sz w:val="28"/>
          <w:szCs w:val="28"/>
        </w:rPr>
        <w:lastRenderedPageBreak/>
        <w:t>направленность сделки. Порядок одобрения крупной сделки. Сделки с заинтересованностью: критерии отнесения сделки к сделкам с заинтересованностью, исключения. Порядок одобрения сделки с заинтересованностью. Процедура и способы раскрытия информации компанией. Обязательство по раскрытию информации.</w:t>
      </w:r>
    </w:p>
    <w:p w:rsidR="003A39AF" w:rsidRPr="003A39AF" w:rsidRDefault="003A39AF" w:rsidP="003A39AF">
      <w:pPr>
        <w:pStyle w:val="10"/>
        <w:spacing w:before="0" w:after="0" w:line="360" w:lineRule="auto"/>
        <w:ind w:firstLine="720"/>
        <w:jc w:val="both"/>
        <w:rPr>
          <w:b/>
          <w:bCs/>
          <w:sz w:val="28"/>
          <w:szCs w:val="28"/>
        </w:rPr>
      </w:pPr>
      <w:r w:rsidRPr="003A39AF">
        <w:rPr>
          <w:b/>
          <w:bCs/>
          <w:sz w:val="28"/>
          <w:szCs w:val="28"/>
        </w:rPr>
        <w:t>Тема 5. Роль корпоративного секретаря в обеспечении деятельности компании: реорганизация компании (слияние, присоединение, разделение, выделение, преобразование) и разрешение корпоративных конфликтов</w:t>
      </w:r>
    </w:p>
    <w:p w:rsidR="003A39AF" w:rsidRPr="003A39AF" w:rsidRDefault="003A39AF" w:rsidP="003A39AF">
      <w:pPr>
        <w:pStyle w:val="10"/>
        <w:spacing w:before="0" w:after="0" w:line="360" w:lineRule="auto"/>
        <w:ind w:firstLine="720"/>
        <w:jc w:val="both"/>
        <w:rPr>
          <w:sz w:val="28"/>
          <w:szCs w:val="28"/>
        </w:rPr>
      </w:pPr>
      <w:r w:rsidRPr="003A39AF">
        <w:rPr>
          <w:sz w:val="28"/>
          <w:szCs w:val="28"/>
        </w:rPr>
        <w:t>Формы реорганизации, основные этапы реорганизации. Содержание решения о реорганизации и договора о реорганизации. Необходимые документы для оформления сделки. Порядок совершения сделок в период реорганизации. Проведение оценки рыночной стоимости ценных бумаг. Необходимость получения предварительного согласия ФАС.</w:t>
      </w:r>
    </w:p>
    <w:p w:rsidR="003A39AF" w:rsidRPr="003A39AF" w:rsidRDefault="003A39AF" w:rsidP="003A39AF">
      <w:pPr>
        <w:pStyle w:val="10"/>
        <w:spacing w:before="0" w:after="0" w:line="360" w:lineRule="auto"/>
        <w:ind w:firstLine="720"/>
        <w:jc w:val="both"/>
        <w:rPr>
          <w:sz w:val="28"/>
          <w:szCs w:val="28"/>
        </w:rPr>
      </w:pPr>
      <w:r w:rsidRPr="003A39AF">
        <w:rPr>
          <w:sz w:val="28"/>
          <w:szCs w:val="28"/>
        </w:rPr>
        <w:t>Модель и признаки корпоративного конфликта. Диагностика конфликтной ситуации. Направления минимизации конфликтов. Методы преодоления и минимизации конфликта в среде «Совет директоров - менеджмент». Проблемы управления конфликтами при реорганизации корпорации.</w:t>
      </w:r>
    </w:p>
    <w:p w:rsidR="008973DE" w:rsidRPr="00AB478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5" w:name="_Toc112070873"/>
      <w:bookmarkStart w:id="16" w:name="_Toc259527149"/>
      <w:bookmarkStart w:id="17" w:name="_Toc216604107"/>
      <w:bookmarkStart w:id="18" w:name="_Toc167677641"/>
      <w:r w:rsidRPr="00AB478B">
        <w:rPr>
          <w:bCs/>
          <w:color w:val="auto"/>
          <w:kern w:val="32"/>
          <w:sz w:val="28"/>
          <w:szCs w:val="28"/>
          <w:lang w:eastAsia="ru-RU"/>
        </w:rPr>
        <w:t>5.</w:t>
      </w:r>
      <w:r w:rsidR="006A2B79" w:rsidRPr="00AB478B">
        <w:rPr>
          <w:bCs/>
          <w:color w:val="auto"/>
          <w:kern w:val="32"/>
          <w:sz w:val="28"/>
          <w:szCs w:val="28"/>
          <w:lang w:eastAsia="ru-RU"/>
        </w:rPr>
        <w:t>2</w:t>
      </w:r>
      <w:r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5"/>
    </w:p>
    <w:tbl>
      <w:tblPr>
        <w:tblStyle w:val="15"/>
        <w:tblW w:w="9776" w:type="dxa"/>
        <w:tblLayout w:type="fixed"/>
        <w:tblLook w:val="04A0" w:firstRow="1" w:lastRow="0" w:firstColumn="1" w:lastColumn="0" w:noHBand="0" w:noVBand="1"/>
      </w:tblPr>
      <w:tblGrid>
        <w:gridCol w:w="540"/>
        <w:gridCol w:w="2403"/>
        <w:gridCol w:w="851"/>
        <w:gridCol w:w="737"/>
        <w:gridCol w:w="850"/>
        <w:gridCol w:w="1418"/>
        <w:gridCol w:w="1418"/>
        <w:gridCol w:w="1559"/>
      </w:tblGrid>
      <w:tr w:rsidR="00F9382B" w:rsidRPr="00AB478B" w:rsidTr="00F9382B">
        <w:tc>
          <w:tcPr>
            <w:tcW w:w="540" w:type="dxa"/>
            <w:vMerge w:val="restart"/>
          </w:tcPr>
          <w:p w:rsidR="00F9382B" w:rsidRPr="00AB478B" w:rsidRDefault="00F9382B" w:rsidP="00995AF3">
            <w:pPr>
              <w:spacing w:after="0"/>
              <w:rPr>
                <w:lang w:eastAsia="ru-RU"/>
              </w:rPr>
            </w:pPr>
            <w:r w:rsidRPr="00AB478B">
              <w:rPr>
                <w:lang w:eastAsia="ru-RU"/>
              </w:rPr>
              <w:t>№ п/п</w:t>
            </w:r>
          </w:p>
        </w:tc>
        <w:tc>
          <w:tcPr>
            <w:tcW w:w="2403" w:type="dxa"/>
            <w:vMerge w:val="restart"/>
          </w:tcPr>
          <w:p w:rsidR="00F9382B" w:rsidRPr="00AB478B" w:rsidRDefault="00F9382B"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5274" w:type="dxa"/>
            <w:gridSpan w:val="5"/>
          </w:tcPr>
          <w:p w:rsidR="00F9382B" w:rsidRPr="00AB478B" w:rsidRDefault="00F9382B" w:rsidP="00A545FA">
            <w:pPr>
              <w:spacing w:after="0"/>
              <w:jc w:val="center"/>
              <w:rPr>
                <w:lang w:eastAsia="ru-RU"/>
              </w:rPr>
            </w:pPr>
            <w:r w:rsidRPr="00AB478B">
              <w:rPr>
                <w:lang w:eastAsia="ru-RU"/>
              </w:rPr>
              <w:t>Трудоемкость в часах</w:t>
            </w:r>
          </w:p>
        </w:tc>
        <w:tc>
          <w:tcPr>
            <w:tcW w:w="1559" w:type="dxa"/>
            <w:vMerge w:val="restart"/>
          </w:tcPr>
          <w:p w:rsidR="00F9382B" w:rsidRPr="00AB478B" w:rsidRDefault="00F9382B" w:rsidP="00824E48">
            <w:pPr>
              <w:spacing w:after="0"/>
              <w:ind w:left="-105" w:right="-106"/>
              <w:rPr>
                <w:lang w:eastAsia="ru-RU"/>
              </w:rPr>
            </w:pPr>
            <w:r w:rsidRPr="00AB478B">
              <w:rPr>
                <w:lang w:eastAsia="ru-RU"/>
              </w:rPr>
              <w:t>Формы текущего контроля успеваемости</w:t>
            </w:r>
          </w:p>
        </w:tc>
      </w:tr>
      <w:tr w:rsidR="00F9382B" w:rsidRPr="00AB478B" w:rsidTr="00F9382B">
        <w:tc>
          <w:tcPr>
            <w:tcW w:w="540" w:type="dxa"/>
            <w:vMerge/>
          </w:tcPr>
          <w:p w:rsidR="00F9382B" w:rsidRPr="00AB478B" w:rsidRDefault="00F9382B" w:rsidP="00995AF3">
            <w:pPr>
              <w:spacing w:after="0"/>
              <w:rPr>
                <w:lang w:eastAsia="ru-RU"/>
              </w:rPr>
            </w:pPr>
          </w:p>
        </w:tc>
        <w:tc>
          <w:tcPr>
            <w:tcW w:w="2403" w:type="dxa"/>
            <w:vMerge/>
          </w:tcPr>
          <w:p w:rsidR="00F9382B" w:rsidRPr="00AB478B" w:rsidRDefault="00F9382B" w:rsidP="00995AF3">
            <w:pPr>
              <w:spacing w:after="0"/>
              <w:rPr>
                <w:lang w:eastAsia="ru-RU"/>
              </w:rPr>
            </w:pPr>
          </w:p>
        </w:tc>
        <w:tc>
          <w:tcPr>
            <w:tcW w:w="851" w:type="dxa"/>
            <w:vMerge w:val="restart"/>
          </w:tcPr>
          <w:p w:rsidR="00F9382B" w:rsidRPr="00824E48" w:rsidRDefault="00F9382B" w:rsidP="00824E48">
            <w:pPr>
              <w:spacing w:after="0"/>
              <w:ind w:left="-105" w:right="-106"/>
              <w:jc w:val="center"/>
              <w:rPr>
                <w:sz w:val="22"/>
                <w:szCs w:val="22"/>
                <w:lang w:eastAsia="ru-RU"/>
              </w:rPr>
            </w:pPr>
            <w:r w:rsidRPr="00824E48">
              <w:rPr>
                <w:sz w:val="22"/>
                <w:szCs w:val="22"/>
                <w:lang w:eastAsia="ru-RU"/>
              </w:rPr>
              <w:t>Всего</w:t>
            </w:r>
          </w:p>
        </w:tc>
        <w:tc>
          <w:tcPr>
            <w:tcW w:w="3005" w:type="dxa"/>
            <w:gridSpan w:val="3"/>
          </w:tcPr>
          <w:p w:rsidR="00F9382B" w:rsidRPr="00824E48" w:rsidRDefault="00F9382B" w:rsidP="00824E48">
            <w:pPr>
              <w:spacing w:after="0"/>
              <w:ind w:left="-105" w:right="-106"/>
              <w:jc w:val="center"/>
              <w:rPr>
                <w:sz w:val="22"/>
                <w:szCs w:val="22"/>
                <w:lang w:eastAsia="ru-RU"/>
              </w:rPr>
            </w:pPr>
            <w:r>
              <w:rPr>
                <w:sz w:val="22"/>
                <w:szCs w:val="22"/>
                <w:lang w:eastAsia="ru-RU"/>
              </w:rPr>
              <w:t>Контактная работа-</w:t>
            </w:r>
            <w:r w:rsidRPr="00824E48">
              <w:rPr>
                <w:sz w:val="22"/>
                <w:szCs w:val="22"/>
                <w:lang w:eastAsia="ru-RU"/>
              </w:rPr>
              <w:t>Аудиторная работа</w:t>
            </w:r>
          </w:p>
        </w:tc>
        <w:tc>
          <w:tcPr>
            <w:tcW w:w="1418" w:type="dxa"/>
            <w:vMerge w:val="restart"/>
          </w:tcPr>
          <w:p w:rsidR="00F9382B" w:rsidRPr="00824E48" w:rsidRDefault="00F9382B" w:rsidP="00824E48">
            <w:pPr>
              <w:spacing w:after="0"/>
              <w:ind w:left="-105" w:right="-106"/>
              <w:rPr>
                <w:sz w:val="22"/>
                <w:szCs w:val="22"/>
                <w:lang w:eastAsia="ru-RU"/>
              </w:rPr>
            </w:pPr>
            <w:r w:rsidRPr="00824E48">
              <w:rPr>
                <w:sz w:val="22"/>
                <w:szCs w:val="22"/>
                <w:lang w:eastAsia="ru-RU"/>
              </w:rPr>
              <w:t>Самостоятельная работа</w:t>
            </w:r>
          </w:p>
        </w:tc>
        <w:tc>
          <w:tcPr>
            <w:tcW w:w="1559" w:type="dxa"/>
            <w:vMerge/>
          </w:tcPr>
          <w:p w:rsidR="00F9382B" w:rsidRPr="00AB478B" w:rsidRDefault="00F9382B" w:rsidP="00824E48">
            <w:pPr>
              <w:spacing w:after="0"/>
              <w:ind w:left="-105" w:right="-106"/>
              <w:rPr>
                <w:lang w:eastAsia="ru-RU"/>
              </w:rPr>
            </w:pPr>
          </w:p>
        </w:tc>
      </w:tr>
      <w:tr w:rsidR="00F9382B" w:rsidRPr="00AB478B" w:rsidTr="00F9382B">
        <w:tc>
          <w:tcPr>
            <w:tcW w:w="540" w:type="dxa"/>
            <w:vMerge/>
          </w:tcPr>
          <w:p w:rsidR="00F9382B" w:rsidRPr="00AB478B" w:rsidRDefault="00F9382B" w:rsidP="00995AF3">
            <w:pPr>
              <w:spacing w:after="0"/>
              <w:rPr>
                <w:lang w:eastAsia="ru-RU"/>
              </w:rPr>
            </w:pPr>
          </w:p>
        </w:tc>
        <w:tc>
          <w:tcPr>
            <w:tcW w:w="2403" w:type="dxa"/>
            <w:vMerge/>
          </w:tcPr>
          <w:p w:rsidR="00F9382B" w:rsidRPr="00AB478B" w:rsidRDefault="00F9382B" w:rsidP="00995AF3">
            <w:pPr>
              <w:spacing w:after="0"/>
              <w:rPr>
                <w:lang w:eastAsia="ru-RU"/>
              </w:rPr>
            </w:pPr>
          </w:p>
        </w:tc>
        <w:tc>
          <w:tcPr>
            <w:tcW w:w="851" w:type="dxa"/>
            <w:vMerge/>
          </w:tcPr>
          <w:p w:rsidR="00F9382B" w:rsidRPr="00824E48" w:rsidRDefault="00F9382B" w:rsidP="00824E48">
            <w:pPr>
              <w:spacing w:after="0"/>
              <w:ind w:left="-105" w:right="-106"/>
              <w:jc w:val="center"/>
              <w:rPr>
                <w:sz w:val="22"/>
                <w:szCs w:val="22"/>
                <w:lang w:eastAsia="ru-RU"/>
              </w:rPr>
            </w:pPr>
          </w:p>
        </w:tc>
        <w:tc>
          <w:tcPr>
            <w:tcW w:w="737" w:type="dxa"/>
          </w:tcPr>
          <w:p w:rsidR="00F9382B" w:rsidRPr="00824E48" w:rsidRDefault="00F9382B" w:rsidP="00824E48">
            <w:pPr>
              <w:spacing w:after="0"/>
              <w:ind w:left="-105" w:right="-106"/>
              <w:jc w:val="center"/>
              <w:rPr>
                <w:sz w:val="22"/>
                <w:szCs w:val="22"/>
                <w:lang w:eastAsia="ru-RU"/>
              </w:rPr>
            </w:pPr>
            <w:r w:rsidRPr="00824E48">
              <w:rPr>
                <w:sz w:val="22"/>
                <w:szCs w:val="22"/>
                <w:lang w:eastAsia="ru-RU"/>
              </w:rPr>
              <w:t xml:space="preserve">Общая, в </w:t>
            </w:r>
            <w:proofErr w:type="spellStart"/>
            <w:r w:rsidRPr="00824E48">
              <w:rPr>
                <w:sz w:val="22"/>
                <w:szCs w:val="22"/>
                <w:lang w:eastAsia="ru-RU"/>
              </w:rPr>
              <w:t>т.ч</w:t>
            </w:r>
            <w:proofErr w:type="spellEnd"/>
            <w:r w:rsidRPr="00824E48">
              <w:rPr>
                <w:sz w:val="22"/>
                <w:szCs w:val="22"/>
                <w:lang w:eastAsia="ru-RU"/>
              </w:rPr>
              <w:t>.:</w:t>
            </w:r>
          </w:p>
        </w:tc>
        <w:tc>
          <w:tcPr>
            <w:tcW w:w="850" w:type="dxa"/>
          </w:tcPr>
          <w:p w:rsidR="00F9382B" w:rsidRPr="00824E48" w:rsidRDefault="00F9382B" w:rsidP="00824E48">
            <w:pPr>
              <w:spacing w:after="0"/>
              <w:ind w:left="-105" w:right="-106"/>
              <w:jc w:val="center"/>
              <w:rPr>
                <w:sz w:val="22"/>
                <w:szCs w:val="22"/>
                <w:lang w:eastAsia="ru-RU"/>
              </w:rPr>
            </w:pPr>
            <w:r w:rsidRPr="00824E48">
              <w:rPr>
                <w:sz w:val="22"/>
                <w:szCs w:val="22"/>
                <w:lang w:eastAsia="ru-RU"/>
              </w:rPr>
              <w:t>Лекции</w:t>
            </w:r>
          </w:p>
        </w:tc>
        <w:tc>
          <w:tcPr>
            <w:tcW w:w="1418" w:type="dxa"/>
          </w:tcPr>
          <w:p w:rsidR="00F9382B" w:rsidRPr="00824E48" w:rsidRDefault="00F9382B" w:rsidP="00F9382B">
            <w:pPr>
              <w:spacing w:after="0"/>
              <w:ind w:left="-105" w:right="-106"/>
              <w:jc w:val="center"/>
              <w:rPr>
                <w:sz w:val="22"/>
                <w:szCs w:val="22"/>
                <w:lang w:eastAsia="ru-RU"/>
              </w:rPr>
            </w:pPr>
            <w:r w:rsidRPr="00824E48">
              <w:rPr>
                <w:sz w:val="22"/>
                <w:szCs w:val="22"/>
                <w:lang w:eastAsia="ru-RU"/>
              </w:rPr>
              <w:t>Семинары, практические   занятия</w:t>
            </w:r>
          </w:p>
        </w:tc>
        <w:tc>
          <w:tcPr>
            <w:tcW w:w="1418" w:type="dxa"/>
            <w:vMerge/>
          </w:tcPr>
          <w:p w:rsidR="00F9382B" w:rsidRPr="00AB478B" w:rsidRDefault="00F9382B" w:rsidP="00824E48">
            <w:pPr>
              <w:spacing w:after="0"/>
              <w:ind w:left="-105" w:right="-106"/>
              <w:rPr>
                <w:lang w:eastAsia="ru-RU"/>
              </w:rPr>
            </w:pPr>
          </w:p>
        </w:tc>
        <w:tc>
          <w:tcPr>
            <w:tcW w:w="1559" w:type="dxa"/>
            <w:vMerge/>
          </w:tcPr>
          <w:p w:rsidR="00F9382B" w:rsidRPr="00AB478B" w:rsidRDefault="00F9382B" w:rsidP="00824E48">
            <w:pPr>
              <w:spacing w:after="0"/>
              <w:ind w:left="-105" w:right="-106"/>
              <w:rPr>
                <w:lang w:eastAsia="ru-RU"/>
              </w:rPr>
            </w:pPr>
          </w:p>
        </w:tc>
      </w:tr>
      <w:tr w:rsidR="006A06B2" w:rsidRPr="00AB478B" w:rsidTr="00F9382B">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3A39AF" w:rsidP="00824E48">
            <w:pPr>
              <w:spacing w:after="0"/>
              <w:ind w:right="-88"/>
              <w:rPr>
                <w:lang w:eastAsia="ru-RU"/>
              </w:rPr>
            </w:pPr>
            <w:r w:rsidRPr="002613FE">
              <w:t>Роль и статус корпоративного секретаря в российской и зарубежной компании</w:t>
            </w:r>
          </w:p>
        </w:tc>
        <w:tc>
          <w:tcPr>
            <w:tcW w:w="851" w:type="dxa"/>
          </w:tcPr>
          <w:p w:rsidR="006A06B2" w:rsidRPr="00C24AB1" w:rsidRDefault="00FF4631" w:rsidP="00824E48">
            <w:pPr>
              <w:spacing w:after="0"/>
              <w:jc w:val="center"/>
              <w:rPr>
                <w:lang w:val="en-US" w:eastAsia="ru-RU"/>
              </w:rPr>
            </w:pPr>
            <w:r>
              <w:rPr>
                <w:lang w:eastAsia="ru-RU"/>
              </w:rPr>
              <w:t>22</w:t>
            </w:r>
          </w:p>
        </w:tc>
        <w:tc>
          <w:tcPr>
            <w:tcW w:w="737" w:type="dxa"/>
          </w:tcPr>
          <w:p w:rsidR="006A06B2" w:rsidRPr="00AB478B" w:rsidRDefault="003A39AF" w:rsidP="00824E48">
            <w:pPr>
              <w:spacing w:after="0"/>
              <w:jc w:val="center"/>
              <w:rPr>
                <w:lang w:eastAsia="ru-RU"/>
              </w:rPr>
            </w:pPr>
            <w:r>
              <w:rPr>
                <w:lang w:eastAsia="ru-RU"/>
              </w:rPr>
              <w:t>8</w:t>
            </w:r>
          </w:p>
        </w:tc>
        <w:tc>
          <w:tcPr>
            <w:tcW w:w="850" w:type="dxa"/>
          </w:tcPr>
          <w:p w:rsidR="006A06B2" w:rsidRPr="00AB478B" w:rsidRDefault="003A39AF" w:rsidP="00824E48">
            <w:pPr>
              <w:spacing w:after="0"/>
              <w:jc w:val="center"/>
              <w:rPr>
                <w:lang w:eastAsia="ru-RU"/>
              </w:rPr>
            </w:pPr>
            <w:r>
              <w:rPr>
                <w:lang w:eastAsia="ru-RU"/>
              </w:rPr>
              <w:t>2</w:t>
            </w:r>
          </w:p>
        </w:tc>
        <w:tc>
          <w:tcPr>
            <w:tcW w:w="1418" w:type="dxa"/>
          </w:tcPr>
          <w:p w:rsidR="006A06B2" w:rsidRPr="00AB478B" w:rsidRDefault="003A39AF" w:rsidP="00824E48">
            <w:pPr>
              <w:spacing w:after="0"/>
              <w:jc w:val="center"/>
              <w:rPr>
                <w:lang w:eastAsia="ru-RU"/>
              </w:rPr>
            </w:pPr>
            <w:r>
              <w:rPr>
                <w:lang w:eastAsia="ru-RU"/>
              </w:rPr>
              <w:t>6</w:t>
            </w:r>
          </w:p>
        </w:tc>
        <w:tc>
          <w:tcPr>
            <w:tcW w:w="1418" w:type="dxa"/>
          </w:tcPr>
          <w:p w:rsidR="006A06B2" w:rsidRPr="00AB478B" w:rsidRDefault="003A39AF" w:rsidP="00824E48">
            <w:pPr>
              <w:spacing w:after="0"/>
              <w:jc w:val="center"/>
              <w:rPr>
                <w:lang w:eastAsia="ru-RU"/>
              </w:rPr>
            </w:pPr>
            <w:r>
              <w:rPr>
                <w:lang w:eastAsia="ru-RU"/>
              </w:rPr>
              <w:t>14</w:t>
            </w:r>
          </w:p>
        </w:tc>
        <w:tc>
          <w:tcPr>
            <w:tcW w:w="1559" w:type="dxa"/>
          </w:tcPr>
          <w:p w:rsidR="006A06B2" w:rsidRPr="00AB478B" w:rsidRDefault="003A39AF" w:rsidP="00824E48">
            <w:pPr>
              <w:spacing w:after="0"/>
              <w:rPr>
                <w:lang w:eastAsia="ru-RU"/>
              </w:rPr>
            </w:pPr>
            <w:r w:rsidRPr="002613FE">
              <w:t>Опрос, дискуссия, сообщения</w:t>
            </w:r>
          </w:p>
        </w:tc>
      </w:tr>
      <w:tr w:rsidR="006A06B2" w:rsidRPr="00AB478B" w:rsidTr="00F9382B">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3A39AF" w:rsidP="00824E48">
            <w:pPr>
              <w:spacing w:after="0"/>
              <w:rPr>
                <w:lang w:eastAsia="ru-RU"/>
              </w:rPr>
            </w:pPr>
            <w:r w:rsidRPr="002613FE">
              <w:t>Основные корпоративные документы и особенности работы с ними</w:t>
            </w:r>
          </w:p>
        </w:tc>
        <w:tc>
          <w:tcPr>
            <w:tcW w:w="851" w:type="dxa"/>
          </w:tcPr>
          <w:p w:rsidR="006A06B2" w:rsidRPr="00AB478B" w:rsidRDefault="00FF4631" w:rsidP="00824E48">
            <w:pPr>
              <w:jc w:val="center"/>
            </w:pPr>
            <w:r>
              <w:t>22</w:t>
            </w:r>
          </w:p>
        </w:tc>
        <w:tc>
          <w:tcPr>
            <w:tcW w:w="737" w:type="dxa"/>
          </w:tcPr>
          <w:p w:rsidR="006A06B2" w:rsidRPr="00AB478B" w:rsidRDefault="003A39AF" w:rsidP="00824E48">
            <w:pPr>
              <w:jc w:val="center"/>
            </w:pPr>
            <w:r>
              <w:t>8</w:t>
            </w:r>
          </w:p>
        </w:tc>
        <w:tc>
          <w:tcPr>
            <w:tcW w:w="850" w:type="dxa"/>
          </w:tcPr>
          <w:p w:rsidR="006A06B2" w:rsidRPr="00AB478B" w:rsidRDefault="003A39AF" w:rsidP="00824E48">
            <w:pPr>
              <w:jc w:val="center"/>
            </w:pPr>
            <w:r>
              <w:t>2</w:t>
            </w:r>
          </w:p>
        </w:tc>
        <w:tc>
          <w:tcPr>
            <w:tcW w:w="1418" w:type="dxa"/>
          </w:tcPr>
          <w:p w:rsidR="006A06B2" w:rsidRPr="00AB478B" w:rsidRDefault="003A39AF" w:rsidP="00824E48">
            <w:pPr>
              <w:jc w:val="center"/>
            </w:pPr>
            <w:r>
              <w:t>6</w:t>
            </w:r>
          </w:p>
        </w:tc>
        <w:tc>
          <w:tcPr>
            <w:tcW w:w="1418" w:type="dxa"/>
          </w:tcPr>
          <w:p w:rsidR="006A06B2" w:rsidRPr="00AB478B" w:rsidRDefault="003A39AF" w:rsidP="00824E48">
            <w:pPr>
              <w:jc w:val="center"/>
            </w:pPr>
            <w:r>
              <w:t>14</w:t>
            </w:r>
          </w:p>
        </w:tc>
        <w:tc>
          <w:tcPr>
            <w:tcW w:w="1559" w:type="dxa"/>
          </w:tcPr>
          <w:p w:rsidR="003A39AF" w:rsidRPr="002613FE" w:rsidRDefault="003A39AF" w:rsidP="003A39AF">
            <w:r w:rsidRPr="002613FE">
              <w:t>Дискуссия,</w:t>
            </w:r>
          </w:p>
          <w:p w:rsidR="006A06B2" w:rsidRPr="00AB478B" w:rsidRDefault="003A39AF" w:rsidP="003A39AF">
            <w:pPr>
              <w:spacing w:after="0"/>
              <w:rPr>
                <w:lang w:eastAsia="ru-RU"/>
              </w:rPr>
            </w:pPr>
            <w:r w:rsidRPr="002613FE">
              <w:t>кейсы</w:t>
            </w:r>
          </w:p>
        </w:tc>
      </w:tr>
      <w:tr w:rsidR="006A06B2" w:rsidRPr="00AB478B" w:rsidTr="00F9382B">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3A39AF" w:rsidP="00824E48">
            <w:pPr>
              <w:spacing w:after="0"/>
              <w:rPr>
                <w:lang w:eastAsia="ru-RU"/>
              </w:rPr>
            </w:pPr>
            <w:r w:rsidRPr="002613FE">
              <w:t xml:space="preserve">Роль корпоративного секретаря в </w:t>
            </w:r>
            <w:r w:rsidRPr="002613FE">
              <w:lastRenderedPageBreak/>
              <w:t>обеспечении деятельности компании: общее собрание акционеров и совет директоров</w:t>
            </w:r>
          </w:p>
        </w:tc>
        <w:tc>
          <w:tcPr>
            <w:tcW w:w="851" w:type="dxa"/>
          </w:tcPr>
          <w:p w:rsidR="006A06B2" w:rsidRPr="00AB478B" w:rsidRDefault="00FF4631" w:rsidP="00824E48">
            <w:pPr>
              <w:jc w:val="center"/>
            </w:pPr>
            <w:r>
              <w:lastRenderedPageBreak/>
              <w:t>22</w:t>
            </w:r>
          </w:p>
        </w:tc>
        <w:tc>
          <w:tcPr>
            <w:tcW w:w="737" w:type="dxa"/>
          </w:tcPr>
          <w:p w:rsidR="006A06B2" w:rsidRPr="00AB478B" w:rsidRDefault="003A39AF" w:rsidP="00824E48">
            <w:pPr>
              <w:jc w:val="center"/>
            </w:pPr>
            <w:r>
              <w:t>8</w:t>
            </w:r>
          </w:p>
        </w:tc>
        <w:tc>
          <w:tcPr>
            <w:tcW w:w="850" w:type="dxa"/>
          </w:tcPr>
          <w:p w:rsidR="006A06B2" w:rsidRPr="00AB478B" w:rsidRDefault="003A39AF" w:rsidP="00824E48">
            <w:pPr>
              <w:jc w:val="center"/>
            </w:pPr>
            <w:r>
              <w:t>2</w:t>
            </w:r>
          </w:p>
        </w:tc>
        <w:tc>
          <w:tcPr>
            <w:tcW w:w="1418" w:type="dxa"/>
          </w:tcPr>
          <w:p w:rsidR="006A06B2" w:rsidRPr="00AB478B" w:rsidRDefault="003A39AF" w:rsidP="00006A8A">
            <w:pPr>
              <w:jc w:val="center"/>
            </w:pPr>
            <w:r>
              <w:t>6</w:t>
            </w:r>
          </w:p>
        </w:tc>
        <w:tc>
          <w:tcPr>
            <w:tcW w:w="1418" w:type="dxa"/>
          </w:tcPr>
          <w:p w:rsidR="006A06B2" w:rsidRPr="00AB478B" w:rsidRDefault="003A39AF" w:rsidP="003A39AF">
            <w:r>
              <w:t xml:space="preserve">      14</w:t>
            </w:r>
          </w:p>
        </w:tc>
        <w:tc>
          <w:tcPr>
            <w:tcW w:w="1559" w:type="dxa"/>
          </w:tcPr>
          <w:p w:rsidR="006A06B2" w:rsidRPr="00AB478B" w:rsidRDefault="003A39AF" w:rsidP="00824E48">
            <w:pPr>
              <w:spacing w:after="0"/>
              <w:rPr>
                <w:lang w:eastAsia="ru-RU"/>
              </w:rPr>
            </w:pPr>
            <w:r w:rsidRPr="002613FE">
              <w:t>Опрос, дискуссия, кейсы</w:t>
            </w:r>
          </w:p>
        </w:tc>
      </w:tr>
      <w:tr w:rsidR="006A06B2" w:rsidRPr="00AB478B" w:rsidTr="00F9382B">
        <w:tc>
          <w:tcPr>
            <w:tcW w:w="540" w:type="dxa"/>
          </w:tcPr>
          <w:p w:rsidR="006A06B2" w:rsidRPr="00AB478B" w:rsidRDefault="006A06B2" w:rsidP="00824E48">
            <w:pPr>
              <w:numPr>
                <w:ilvl w:val="0"/>
                <w:numId w:val="4"/>
              </w:numPr>
              <w:spacing w:after="0"/>
              <w:ind w:left="0" w:firstLine="0"/>
              <w:jc w:val="center"/>
              <w:rPr>
                <w:lang w:eastAsia="ru-RU"/>
              </w:rPr>
            </w:pPr>
          </w:p>
        </w:tc>
        <w:tc>
          <w:tcPr>
            <w:tcW w:w="2403" w:type="dxa"/>
          </w:tcPr>
          <w:p w:rsidR="006A06B2" w:rsidRPr="00AB478B" w:rsidRDefault="003A39AF" w:rsidP="00824E48">
            <w:pPr>
              <w:spacing w:after="0"/>
              <w:rPr>
                <w:lang w:eastAsia="ru-RU"/>
              </w:rPr>
            </w:pPr>
            <w:r w:rsidRPr="002613FE">
              <w:t>Роль корпоративного секретаря в обеспечении деятельности компании: крупные сделки, сделки с заинтересованностью, раскрытие информации</w:t>
            </w:r>
          </w:p>
        </w:tc>
        <w:tc>
          <w:tcPr>
            <w:tcW w:w="851" w:type="dxa"/>
          </w:tcPr>
          <w:p w:rsidR="006A06B2" w:rsidRPr="00AB478B" w:rsidRDefault="00FF4631" w:rsidP="00824E48">
            <w:pPr>
              <w:jc w:val="center"/>
            </w:pPr>
            <w:r>
              <w:t>23</w:t>
            </w:r>
          </w:p>
        </w:tc>
        <w:tc>
          <w:tcPr>
            <w:tcW w:w="737" w:type="dxa"/>
          </w:tcPr>
          <w:p w:rsidR="006A06B2" w:rsidRPr="00AB478B" w:rsidRDefault="003A39AF" w:rsidP="00385382">
            <w:pPr>
              <w:jc w:val="center"/>
            </w:pPr>
            <w:r>
              <w:t>9</w:t>
            </w:r>
          </w:p>
        </w:tc>
        <w:tc>
          <w:tcPr>
            <w:tcW w:w="850" w:type="dxa"/>
          </w:tcPr>
          <w:p w:rsidR="006A06B2" w:rsidRPr="00AB478B" w:rsidRDefault="003A39AF" w:rsidP="00824E48">
            <w:pPr>
              <w:jc w:val="center"/>
            </w:pPr>
            <w:r>
              <w:t>2</w:t>
            </w:r>
          </w:p>
        </w:tc>
        <w:tc>
          <w:tcPr>
            <w:tcW w:w="1418" w:type="dxa"/>
          </w:tcPr>
          <w:p w:rsidR="006A06B2" w:rsidRPr="00AB478B" w:rsidRDefault="003A39AF" w:rsidP="00824E48">
            <w:pPr>
              <w:jc w:val="center"/>
            </w:pPr>
            <w:r>
              <w:t>7</w:t>
            </w:r>
          </w:p>
        </w:tc>
        <w:tc>
          <w:tcPr>
            <w:tcW w:w="1418" w:type="dxa"/>
          </w:tcPr>
          <w:p w:rsidR="006A06B2" w:rsidRPr="00AB478B" w:rsidRDefault="003A39AF" w:rsidP="00824E48">
            <w:pPr>
              <w:jc w:val="center"/>
            </w:pPr>
            <w:r>
              <w:t>14</w:t>
            </w:r>
          </w:p>
        </w:tc>
        <w:tc>
          <w:tcPr>
            <w:tcW w:w="1559" w:type="dxa"/>
          </w:tcPr>
          <w:p w:rsidR="006A06B2" w:rsidRPr="00AB478B" w:rsidRDefault="003A39AF" w:rsidP="00824E48">
            <w:pPr>
              <w:spacing w:after="0"/>
              <w:rPr>
                <w:lang w:eastAsia="ru-RU"/>
              </w:rPr>
            </w:pPr>
            <w:r w:rsidRPr="002613FE">
              <w:t>Сообщения, тестирование</w:t>
            </w:r>
          </w:p>
        </w:tc>
      </w:tr>
      <w:tr w:rsidR="003A39AF" w:rsidRPr="00AB478B" w:rsidTr="00F9382B">
        <w:tc>
          <w:tcPr>
            <w:tcW w:w="540" w:type="dxa"/>
          </w:tcPr>
          <w:p w:rsidR="003A39AF" w:rsidRPr="00AB478B" w:rsidRDefault="003A39AF" w:rsidP="00824E48">
            <w:pPr>
              <w:numPr>
                <w:ilvl w:val="0"/>
                <w:numId w:val="4"/>
              </w:numPr>
              <w:spacing w:after="0"/>
              <w:ind w:left="0" w:firstLine="0"/>
              <w:jc w:val="center"/>
              <w:rPr>
                <w:lang w:eastAsia="ru-RU"/>
              </w:rPr>
            </w:pPr>
          </w:p>
        </w:tc>
        <w:tc>
          <w:tcPr>
            <w:tcW w:w="2403" w:type="dxa"/>
          </w:tcPr>
          <w:p w:rsidR="003A39AF" w:rsidRPr="00AB478B" w:rsidRDefault="003A39AF" w:rsidP="00824E48">
            <w:pPr>
              <w:spacing w:after="0"/>
              <w:rPr>
                <w:lang w:eastAsia="ru-RU"/>
              </w:rPr>
            </w:pPr>
            <w:r w:rsidRPr="002613FE">
              <w:t>Роль корпоративного секретаря в обеспечении деятельности компании: реорганизация компании (слияние, присоединение, разделение, выделение, преобразование) и разрешение корпоративных конфликтов</w:t>
            </w:r>
          </w:p>
        </w:tc>
        <w:tc>
          <w:tcPr>
            <w:tcW w:w="851" w:type="dxa"/>
          </w:tcPr>
          <w:p w:rsidR="003A39AF" w:rsidRDefault="003A39AF" w:rsidP="00824E48">
            <w:pPr>
              <w:jc w:val="center"/>
            </w:pPr>
            <w:r>
              <w:t>19</w:t>
            </w:r>
          </w:p>
        </w:tc>
        <w:tc>
          <w:tcPr>
            <w:tcW w:w="737" w:type="dxa"/>
          </w:tcPr>
          <w:p w:rsidR="003A39AF" w:rsidRDefault="003A39AF" w:rsidP="00385382">
            <w:pPr>
              <w:jc w:val="center"/>
            </w:pPr>
            <w:r>
              <w:t>7</w:t>
            </w:r>
          </w:p>
        </w:tc>
        <w:tc>
          <w:tcPr>
            <w:tcW w:w="850" w:type="dxa"/>
          </w:tcPr>
          <w:p w:rsidR="003A39AF" w:rsidRDefault="003A39AF" w:rsidP="00824E48">
            <w:pPr>
              <w:jc w:val="center"/>
            </w:pPr>
            <w:r>
              <w:t>2</w:t>
            </w:r>
          </w:p>
        </w:tc>
        <w:tc>
          <w:tcPr>
            <w:tcW w:w="1418" w:type="dxa"/>
          </w:tcPr>
          <w:p w:rsidR="003A39AF" w:rsidRDefault="003A39AF" w:rsidP="00824E48">
            <w:pPr>
              <w:jc w:val="center"/>
            </w:pPr>
            <w:r>
              <w:t>5</w:t>
            </w:r>
          </w:p>
        </w:tc>
        <w:tc>
          <w:tcPr>
            <w:tcW w:w="1418" w:type="dxa"/>
          </w:tcPr>
          <w:p w:rsidR="003A39AF" w:rsidRDefault="003A39AF" w:rsidP="00824E48">
            <w:pPr>
              <w:jc w:val="center"/>
            </w:pPr>
            <w:r>
              <w:t>12</w:t>
            </w:r>
          </w:p>
        </w:tc>
        <w:tc>
          <w:tcPr>
            <w:tcW w:w="1559" w:type="dxa"/>
          </w:tcPr>
          <w:p w:rsidR="003A39AF" w:rsidRPr="00AB478B" w:rsidRDefault="003A39AF" w:rsidP="00824E48">
            <w:pPr>
              <w:spacing w:after="0"/>
              <w:rPr>
                <w:lang w:eastAsia="ru-RU"/>
              </w:rPr>
            </w:pPr>
            <w:r w:rsidRPr="002613FE">
              <w:t>Кейс, защита контрольной работы</w:t>
            </w:r>
          </w:p>
        </w:tc>
      </w:tr>
      <w:tr w:rsidR="006A06B2" w:rsidRPr="00AB478B" w:rsidTr="00F9382B">
        <w:tc>
          <w:tcPr>
            <w:tcW w:w="540" w:type="dxa"/>
          </w:tcPr>
          <w:p w:rsidR="006A06B2" w:rsidRPr="00AB478B" w:rsidRDefault="006A06B2" w:rsidP="00824E48">
            <w:pPr>
              <w:spacing w:after="0"/>
              <w:jc w:val="center"/>
              <w:rPr>
                <w:lang w:eastAsia="ru-RU"/>
              </w:rPr>
            </w:pPr>
          </w:p>
        </w:tc>
        <w:tc>
          <w:tcPr>
            <w:tcW w:w="2403" w:type="dxa"/>
          </w:tcPr>
          <w:p w:rsidR="006A06B2" w:rsidRPr="00AB478B" w:rsidRDefault="006A06B2" w:rsidP="00824E48">
            <w:pPr>
              <w:spacing w:after="0"/>
              <w:rPr>
                <w:lang w:eastAsia="ru-RU"/>
              </w:rPr>
            </w:pPr>
            <w:r>
              <w:rPr>
                <w:lang w:eastAsia="ru-RU"/>
              </w:rPr>
              <w:t>В целом по дисциплине</w:t>
            </w:r>
          </w:p>
        </w:tc>
        <w:tc>
          <w:tcPr>
            <w:tcW w:w="851" w:type="dxa"/>
          </w:tcPr>
          <w:p w:rsidR="006A06B2" w:rsidRPr="00824E48" w:rsidRDefault="004E4630" w:rsidP="00824E48">
            <w:pPr>
              <w:jc w:val="center"/>
            </w:pPr>
            <w:r>
              <w:t>108</w:t>
            </w:r>
          </w:p>
        </w:tc>
        <w:tc>
          <w:tcPr>
            <w:tcW w:w="737" w:type="dxa"/>
          </w:tcPr>
          <w:p w:rsidR="006A06B2" w:rsidRPr="00824E48" w:rsidRDefault="003A39AF" w:rsidP="00824E48">
            <w:pPr>
              <w:jc w:val="center"/>
            </w:pPr>
            <w:r>
              <w:t>40</w:t>
            </w:r>
          </w:p>
        </w:tc>
        <w:tc>
          <w:tcPr>
            <w:tcW w:w="850" w:type="dxa"/>
          </w:tcPr>
          <w:p w:rsidR="006A06B2" w:rsidRPr="00824E48" w:rsidRDefault="003A39AF" w:rsidP="00824E48">
            <w:pPr>
              <w:jc w:val="center"/>
            </w:pPr>
            <w:r>
              <w:t>10</w:t>
            </w:r>
          </w:p>
        </w:tc>
        <w:tc>
          <w:tcPr>
            <w:tcW w:w="1418" w:type="dxa"/>
          </w:tcPr>
          <w:p w:rsidR="006A06B2" w:rsidRPr="00824E48" w:rsidRDefault="003A39AF" w:rsidP="00824E48">
            <w:pPr>
              <w:jc w:val="center"/>
            </w:pPr>
            <w:r>
              <w:t>30</w:t>
            </w:r>
          </w:p>
        </w:tc>
        <w:tc>
          <w:tcPr>
            <w:tcW w:w="1418" w:type="dxa"/>
          </w:tcPr>
          <w:p w:rsidR="006A06B2" w:rsidRPr="00824E48" w:rsidRDefault="003A39AF" w:rsidP="00824E48">
            <w:pPr>
              <w:jc w:val="center"/>
            </w:pPr>
            <w:r>
              <w:t>6</w:t>
            </w:r>
            <w:r w:rsidR="006A06B2">
              <w:t>8</w:t>
            </w:r>
          </w:p>
        </w:tc>
        <w:tc>
          <w:tcPr>
            <w:tcW w:w="1559" w:type="dxa"/>
          </w:tcPr>
          <w:p w:rsidR="006A06B2" w:rsidRPr="00AB478B" w:rsidRDefault="006A06B2" w:rsidP="00CC2C84">
            <w:pPr>
              <w:spacing w:after="0"/>
              <w:rPr>
                <w:lang w:eastAsia="ru-RU"/>
              </w:rPr>
            </w:pPr>
            <w:r>
              <w:rPr>
                <w:lang w:eastAsia="ru-RU"/>
              </w:rPr>
              <w:t>Согласно учебному плану: контрольная работа</w:t>
            </w:r>
          </w:p>
        </w:tc>
      </w:tr>
      <w:tr w:rsidR="006A06B2" w:rsidRPr="00AB478B" w:rsidTr="00F9382B">
        <w:tc>
          <w:tcPr>
            <w:tcW w:w="540" w:type="dxa"/>
          </w:tcPr>
          <w:p w:rsidR="006A06B2" w:rsidRPr="00AB478B" w:rsidRDefault="006A06B2" w:rsidP="00824E48">
            <w:pPr>
              <w:spacing w:after="0"/>
              <w:jc w:val="center"/>
              <w:rPr>
                <w:lang w:eastAsia="ru-RU"/>
              </w:rPr>
            </w:pPr>
          </w:p>
        </w:tc>
        <w:tc>
          <w:tcPr>
            <w:tcW w:w="2403" w:type="dxa"/>
          </w:tcPr>
          <w:p w:rsidR="006A06B2" w:rsidRPr="00AB478B" w:rsidRDefault="006A06B2" w:rsidP="00824E48">
            <w:pPr>
              <w:spacing w:after="0"/>
              <w:rPr>
                <w:lang w:eastAsia="ru-RU"/>
              </w:rPr>
            </w:pPr>
            <w:r>
              <w:rPr>
                <w:lang w:eastAsia="ru-RU"/>
              </w:rPr>
              <w:t>Итого в %</w:t>
            </w:r>
          </w:p>
        </w:tc>
        <w:tc>
          <w:tcPr>
            <w:tcW w:w="851" w:type="dxa"/>
          </w:tcPr>
          <w:p w:rsidR="006A06B2" w:rsidRPr="00AB478B" w:rsidRDefault="006A06B2" w:rsidP="00824E48">
            <w:pPr>
              <w:jc w:val="center"/>
            </w:pPr>
          </w:p>
        </w:tc>
        <w:tc>
          <w:tcPr>
            <w:tcW w:w="737" w:type="dxa"/>
          </w:tcPr>
          <w:p w:rsidR="006A06B2" w:rsidRPr="00C24AB1" w:rsidRDefault="00C24AB1" w:rsidP="00824E48">
            <w:pPr>
              <w:jc w:val="center"/>
              <w:rPr>
                <w:lang w:val="en-US"/>
              </w:rPr>
            </w:pPr>
            <w:r>
              <w:rPr>
                <w:lang w:val="en-US"/>
              </w:rPr>
              <w:t>37</w:t>
            </w:r>
          </w:p>
        </w:tc>
        <w:tc>
          <w:tcPr>
            <w:tcW w:w="850" w:type="dxa"/>
          </w:tcPr>
          <w:p w:rsidR="006A06B2" w:rsidRPr="00F9382B" w:rsidRDefault="00F9382B" w:rsidP="00824E48">
            <w:pPr>
              <w:jc w:val="center"/>
            </w:pPr>
            <w:r>
              <w:t>25</w:t>
            </w:r>
          </w:p>
        </w:tc>
        <w:tc>
          <w:tcPr>
            <w:tcW w:w="1418" w:type="dxa"/>
          </w:tcPr>
          <w:p w:rsidR="006A06B2" w:rsidRPr="00F9382B" w:rsidRDefault="00F9382B" w:rsidP="00824E48">
            <w:pPr>
              <w:jc w:val="center"/>
            </w:pPr>
            <w:r>
              <w:t>75</w:t>
            </w:r>
          </w:p>
        </w:tc>
        <w:tc>
          <w:tcPr>
            <w:tcW w:w="1418" w:type="dxa"/>
          </w:tcPr>
          <w:p w:rsidR="006A06B2" w:rsidRPr="00C24AB1" w:rsidRDefault="00C24AB1" w:rsidP="00824E48">
            <w:pPr>
              <w:jc w:val="center"/>
              <w:rPr>
                <w:lang w:val="en-US"/>
              </w:rPr>
            </w:pPr>
            <w:r>
              <w:rPr>
                <w:lang w:val="en-US"/>
              </w:rPr>
              <w:t>63</w:t>
            </w:r>
          </w:p>
        </w:tc>
        <w:tc>
          <w:tcPr>
            <w:tcW w:w="1559" w:type="dxa"/>
          </w:tcPr>
          <w:p w:rsidR="006A06B2" w:rsidRPr="00AB478B" w:rsidRDefault="006A06B2" w:rsidP="00824E48">
            <w:pPr>
              <w:spacing w:after="0"/>
              <w:rPr>
                <w:lang w:eastAsia="ru-RU"/>
              </w:rPr>
            </w:pPr>
          </w:p>
        </w:tc>
      </w:tr>
      <w:bookmarkEnd w:id="16"/>
      <w:bookmarkEnd w:id="17"/>
      <w:bookmarkEnd w:id="18"/>
    </w:tbl>
    <w:p w:rsidR="00B5249D"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p>
    <w:p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112070874"/>
      <w:r w:rsidRPr="00BF4F37">
        <w:rPr>
          <w:bCs/>
          <w:color w:val="auto"/>
          <w:kern w:val="32"/>
          <w:sz w:val="28"/>
          <w:szCs w:val="28"/>
          <w:lang w:eastAsia="ru-RU"/>
        </w:rPr>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4162"/>
        <w:gridCol w:w="2970"/>
      </w:tblGrid>
      <w:tr w:rsidR="00327779" w:rsidRPr="00327779" w:rsidTr="00327779">
        <w:tc>
          <w:tcPr>
            <w:tcW w:w="2496" w:type="dxa"/>
            <w:shd w:val="clear" w:color="auto" w:fill="auto"/>
          </w:tcPr>
          <w:p w:rsidR="00327779" w:rsidRPr="00327779" w:rsidRDefault="00327779" w:rsidP="00D459D8">
            <w:pPr>
              <w:keepNext/>
              <w:spacing w:after="0"/>
              <w:jc w:val="both"/>
              <w:rPr>
                <w:rFonts w:ascii="Times New Roman" w:hAnsi="Times New Roman"/>
                <w:b/>
              </w:rPr>
            </w:pPr>
            <w:r w:rsidRPr="00327779">
              <w:rPr>
                <w:rFonts w:ascii="Times New Roman" w:hAnsi="Times New Roman"/>
                <w:b/>
              </w:rPr>
              <w:t>Наименование тем (разделов) дисциплины</w:t>
            </w:r>
          </w:p>
        </w:tc>
        <w:tc>
          <w:tcPr>
            <w:tcW w:w="4162" w:type="dxa"/>
            <w:shd w:val="clear" w:color="auto" w:fill="auto"/>
          </w:tcPr>
          <w:p w:rsidR="00327779" w:rsidRPr="00327779" w:rsidRDefault="00327779" w:rsidP="00D459D8">
            <w:pPr>
              <w:keepNext/>
              <w:spacing w:after="0"/>
              <w:jc w:val="both"/>
              <w:rPr>
                <w:rFonts w:ascii="Times New Roman" w:hAnsi="Times New Roman"/>
                <w:b/>
              </w:rPr>
            </w:pPr>
            <w:r w:rsidRPr="00327779">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970" w:type="dxa"/>
            <w:shd w:val="clear" w:color="auto" w:fill="auto"/>
          </w:tcPr>
          <w:p w:rsidR="00327779" w:rsidRPr="00327779" w:rsidRDefault="00327779" w:rsidP="00D459D8">
            <w:pPr>
              <w:keepNext/>
              <w:spacing w:after="0"/>
              <w:jc w:val="both"/>
              <w:rPr>
                <w:rFonts w:ascii="Times New Roman" w:hAnsi="Times New Roman"/>
                <w:b/>
              </w:rPr>
            </w:pPr>
            <w:r w:rsidRPr="00327779">
              <w:rPr>
                <w:rFonts w:ascii="Times New Roman" w:hAnsi="Times New Roman"/>
                <w:b/>
              </w:rPr>
              <w:t>Формы проведения занятий</w:t>
            </w:r>
          </w:p>
        </w:tc>
      </w:tr>
      <w:tr w:rsidR="00681A3E" w:rsidRPr="00327779" w:rsidTr="00327779">
        <w:tc>
          <w:tcPr>
            <w:tcW w:w="2496" w:type="dxa"/>
            <w:shd w:val="clear" w:color="auto" w:fill="auto"/>
          </w:tcPr>
          <w:p w:rsidR="00681A3E" w:rsidRPr="00327779" w:rsidRDefault="00681A3E" w:rsidP="00681A3E">
            <w:pPr>
              <w:tabs>
                <w:tab w:val="right" w:pos="851"/>
              </w:tabs>
              <w:spacing w:after="0"/>
              <w:rPr>
                <w:rFonts w:ascii="Times New Roman" w:hAnsi="Times New Roman"/>
                <w:szCs w:val="20"/>
              </w:rPr>
            </w:pPr>
            <w:r w:rsidRPr="00327779">
              <w:rPr>
                <w:rFonts w:ascii="Times New Roman" w:hAnsi="Times New Roman"/>
                <w:szCs w:val="20"/>
              </w:rPr>
              <w:t>1. Роль и статус корпоративного секретаря в российской и зарубежной компании</w:t>
            </w:r>
          </w:p>
        </w:tc>
        <w:tc>
          <w:tcPr>
            <w:tcW w:w="4162" w:type="dxa"/>
            <w:shd w:val="clear" w:color="auto" w:fill="auto"/>
          </w:tcPr>
          <w:p w:rsidR="00681A3E" w:rsidRPr="00327779" w:rsidRDefault="00681A3E" w:rsidP="00681A3E">
            <w:pPr>
              <w:tabs>
                <w:tab w:val="left" w:pos="346"/>
              </w:tabs>
              <w:spacing w:after="0"/>
              <w:jc w:val="both"/>
              <w:rPr>
                <w:rFonts w:ascii="Times New Roman" w:hAnsi="Times New Roman"/>
              </w:rPr>
            </w:pPr>
            <w:r w:rsidRPr="00327779">
              <w:rPr>
                <w:rFonts w:ascii="Times New Roman" w:hAnsi="Times New Roman"/>
              </w:rPr>
              <w:t>1.</w:t>
            </w:r>
            <w:r w:rsidRPr="00327779">
              <w:rPr>
                <w:rFonts w:ascii="Times New Roman" w:hAnsi="Times New Roman"/>
              </w:rPr>
              <w:tab/>
              <w:t>Роль и задачи корпоративного секретаря в системе корпоративного управления на различных этапах развития компании и системы корпоративного управления.</w:t>
            </w:r>
          </w:p>
          <w:p w:rsidR="00681A3E" w:rsidRPr="00327779" w:rsidRDefault="00681A3E" w:rsidP="00681A3E">
            <w:pPr>
              <w:tabs>
                <w:tab w:val="left" w:pos="346"/>
              </w:tabs>
              <w:spacing w:after="0"/>
              <w:jc w:val="both"/>
              <w:rPr>
                <w:rFonts w:ascii="Times New Roman" w:hAnsi="Times New Roman"/>
              </w:rPr>
            </w:pPr>
            <w:r w:rsidRPr="00327779">
              <w:rPr>
                <w:rFonts w:ascii="Times New Roman" w:hAnsi="Times New Roman"/>
              </w:rPr>
              <w:lastRenderedPageBreak/>
              <w:t>2.</w:t>
            </w:r>
            <w:r w:rsidRPr="00327779">
              <w:rPr>
                <w:rFonts w:ascii="Times New Roman" w:hAnsi="Times New Roman"/>
              </w:rPr>
              <w:tab/>
              <w:t>Функционирование института корпоративного секретаря в зарубежных компаниях.</w:t>
            </w:r>
          </w:p>
          <w:p w:rsidR="00681A3E" w:rsidRPr="00327779" w:rsidRDefault="00681A3E" w:rsidP="00681A3E">
            <w:pPr>
              <w:tabs>
                <w:tab w:val="left" w:pos="346"/>
              </w:tabs>
              <w:spacing w:after="0"/>
              <w:jc w:val="both"/>
              <w:rPr>
                <w:rFonts w:ascii="Times New Roman" w:hAnsi="Times New Roman"/>
              </w:rPr>
            </w:pPr>
            <w:r w:rsidRPr="00327779">
              <w:rPr>
                <w:rFonts w:ascii="Times New Roman" w:hAnsi="Times New Roman"/>
              </w:rPr>
              <w:t>3.</w:t>
            </w:r>
            <w:r w:rsidRPr="00327779">
              <w:rPr>
                <w:rFonts w:ascii="Times New Roman" w:hAnsi="Times New Roman"/>
              </w:rPr>
              <w:tab/>
              <w:t>Основные функции и полномочия корпоративного секретаря в соответствии с Кодексами корпоративного управления и внутренними нормативными документами публичных компаний.</w:t>
            </w:r>
          </w:p>
          <w:p w:rsidR="00681A3E" w:rsidRPr="00327779" w:rsidRDefault="00681A3E" w:rsidP="00681A3E">
            <w:pPr>
              <w:spacing w:after="0"/>
              <w:jc w:val="both"/>
              <w:rPr>
                <w:rFonts w:ascii="Times New Roman" w:eastAsia="Arial Unicode MS" w:hAnsi="Times New Roman"/>
              </w:rPr>
            </w:pPr>
            <w:r w:rsidRPr="00327779">
              <w:rPr>
                <w:rFonts w:ascii="Times New Roman" w:eastAsia="Arial Unicode MS" w:hAnsi="Times New Roman"/>
              </w:rPr>
              <w:t>Рекомендуемые источники:</w:t>
            </w:r>
          </w:p>
          <w:p w:rsidR="00681A3E" w:rsidRDefault="00681A3E" w:rsidP="00681A3E">
            <w:pPr>
              <w:pStyle w:val="TableParagraph"/>
              <w:jc w:val="both"/>
              <w:rPr>
                <w:sz w:val="24"/>
              </w:rPr>
            </w:pPr>
            <w:r>
              <w:rPr>
                <w:sz w:val="24"/>
              </w:rPr>
              <w:t xml:space="preserve">из раздела 8: </w:t>
            </w:r>
            <w:r w:rsidRPr="00B806B3">
              <w:rPr>
                <w:sz w:val="24"/>
              </w:rPr>
              <w:t>1 – 1</w:t>
            </w:r>
            <w:r>
              <w:rPr>
                <w:sz w:val="24"/>
              </w:rPr>
              <w:t xml:space="preserve">0 </w:t>
            </w:r>
          </w:p>
          <w:p w:rsidR="00681A3E" w:rsidRPr="00B806B3" w:rsidRDefault="00681A3E" w:rsidP="00681A3E">
            <w:pPr>
              <w:pStyle w:val="TableParagraph"/>
              <w:jc w:val="both"/>
              <w:rPr>
                <w:sz w:val="24"/>
              </w:rPr>
            </w:pPr>
            <w:r>
              <w:rPr>
                <w:sz w:val="24"/>
              </w:rPr>
              <w:t>из раздела 9: 1 - 8</w:t>
            </w:r>
          </w:p>
        </w:tc>
        <w:tc>
          <w:tcPr>
            <w:tcW w:w="2970" w:type="dxa"/>
            <w:shd w:val="clear" w:color="auto" w:fill="auto"/>
          </w:tcPr>
          <w:p w:rsidR="00681A3E" w:rsidRPr="00327779" w:rsidRDefault="00681A3E" w:rsidP="00681A3E">
            <w:pPr>
              <w:spacing w:after="0"/>
              <w:jc w:val="both"/>
              <w:rPr>
                <w:rFonts w:ascii="Times New Roman" w:hAnsi="Times New Roman"/>
              </w:rPr>
            </w:pPr>
            <w:r w:rsidRPr="00327779">
              <w:rPr>
                <w:rFonts w:ascii="Times New Roman" w:hAnsi="Times New Roman"/>
              </w:rPr>
              <w:lastRenderedPageBreak/>
              <w:t xml:space="preserve">Фронтальный опрос студентов по теме занятия. </w:t>
            </w:r>
            <w:proofErr w:type="spellStart"/>
            <w:r w:rsidRPr="00327779">
              <w:rPr>
                <w:rFonts w:ascii="Times New Roman" w:hAnsi="Times New Roman"/>
              </w:rPr>
              <w:t>Интерактив</w:t>
            </w:r>
            <w:proofErr w:type="spellEnd"/>
            <w:r w:rsidRPr="00327779">
              <w:rPr>
                <w:rFonts w:ascii="Times New Roman" w:hAnsi="Times New Roman"/>
              </w:rPr>
              <w:t xml:space="preserve"> - учебная дискуссия по зарубежному и российскому опыту, по различным аспектам работы корпоративного </w:t>
            </w:r>
            <w:r w:rsidRPr="00327779">
              <w:rPr>
                <w:rFonts w:ascii="Times New Roman" w:hAnsi="Times New Roman"/>
              </w:rPr>
              <w:lastRenderedPageBreak/>
              <w:t>секретаря в публичных акционерных обществах Практическое задание – дискуссия по наиболее актуальным темам, выделенным преподавателем.</w:t>
            </w:r>
          </w:p>
        </w:tc>
      </w:tr>
      <w:tr w:rsidR="00681A3E" w:rsidRPr="00327779" w:rsidTr="00327779">
        <w:tc>
          <w:tcPr>
            <w:tcW w:w="2496" w:type="dxa"/>
            <w:shd w:val="clear" w:color="auto" w:fill="auto"/>
          </w:tcPr>
          <w:p w:rsidR="00681A3E" w:rsidRPr="00327779" w:rsidRDefault="00681A3E" w:rsidP="00681A3E">
            <w:pPr>
              <w:tabs>
                <w:tab w:val="right" w:pos="851"/>
              </w:tabs>
              <w:spacing w:after="0"/>
              <w:rPr>
                <w:rFonts w:ascii="Times New Roman" w:hAnsi="Times New Roman"/>
                <w:szCs w:val="20"/>
              </w:rPr>
            </w:pPr>
            <w:r w:rsidRPr="00327779">
              <w:rPr>
                <w:rFonts w:ascii="Times New Roman" w:hAnsi="Times New Roman"/>
                <w:szCs w:val="20"/>
              </w:rPr>
              <w:lastRenderedPageBreak/>
              <w:t>2. Основные корпоративные документы и особенности работы с ними</w:t>
            </w:r>
          </w:p>
        </w:tc>
        <w:tc>
          <w:tcPr>
            <w:tcW w:w="4162" w:type="dxa"/>
            <w:shd w:val="clear" w:color="auto" w:fill="auto"/>
          </w:tcPr>
          <w:p w:rsidR="00681A3E" w:rsidRPr="00327779" w:rsidRDefault="00681A3E" w:rsidP="00681A3E">
            <w:pPr>
              <w:keepNext/>
              <w:tabs>
                <w:tab w:val="left" w:pos="205"/>
              </w:tabs>
              <w:spacing w:after="0"/>
              <w:jc w:val="both"/>
              <w:rPr>
                <w:rFonts w:ascii="Times New Roman" w:hAnsi="Times New Roman"/>
              </w:rPr>
            </w:pPr>
            <w:r w:rsidRPr="00327779">
              <w:rPr>
                <w:rFonts w:ascii="Times New Roman" w:hAnsi="Times New Roman"/>
              </w:rPr>
              <w:t>1.</w:t>
            </w:r>
            <w:r w:rsidRPr="00327779">
              <w:rPr>
                <w:rFonts w:ascii="Times New Roman" w:hAnsi="Times New Roman"/>
              </w:rPr>
              <w:tab/>
              <w:t>Основные внутренние документы, регламентирующие деятельность корпорации.</w:t>
            </w:r>
          </w:p>
          <w:p w:rsidR="00681A3E" w:rsidRPr="00327779" w:rsidRDefault="00681A3E" w:rsidP="00681A3E">
            <w:pPr>
              <w:keepNext/>
              <w:tabs>
                <w:tab w:val="left" w:pos="205"/>
              </w:tabs>
              <w:spacing w:after="0"/>
              <w:jc w:val="both"/>
              <w:rPr>
                <w:rFonts w:ascii="Times New Roman" w:hAnsi="Times New Roman"/>
              </w:rPr>
            </w:pPr>
            <w:r w:rsidRPr="00327779">
              <w:rPr>
                <w:rFonts w:ascii="Times New Roman" w:hAnsi="Times New Roman"/>
              </w:rPr>
              <w:t>2.</w:t>
            </w:r>
            <w:r w:rsidRPr="00327779">
              <w:rPr>
                <w:rFonts w:ascii="Times New Roman" w:hAnsi="Times New Roman"/>
              </w:rPr>
              <w:tab/>
              <w:t>Особенности подготовки и утверждения годового отчета.</w:t>
            </w:r>
          </w:p>
          <w:p w:rsidR="00681A3E" w:rsidRPr="00327779" w:rsidRDefault="00681A3E" w:rsidP="00681A3E">
            <w:pPr>
              <w:keepNext/>
              <w:tabs>
                <w:tab w:val="left" w:pos="205"/>
              </w:tabs>
              <w:spacing w:after="0"/>
              <w:jc w:val="both"/>
              <w:rPr>
                <w:rFonts w:ascii="Times New Roman" w:hAnsi="Times New Roman"/>
              </w:rPr>
            </w:pPr>
            <w:r w:rsidRPr="00327779">
              <w:rPr>
                <w:rFonts w:ascii="Times New Roman" w:hAnsi="Times New Roman"/>
              </w:rPr>
              <w:t>3.</w:t>
            </w:r>
            <w:r w:rsidRPr="00327779">
              <w:rPr>
                <w:rFonts w:ascii="Times New Roman" w:hAnsi="Times New Roman"/>
              </w:rPr>
              <w:tab/>
              <w:t>Законодательное регулирование содержания годового отчета, порядок его подготовки и утверждения, раскрытие информации в годовом отчете.</w:t>
            </w:r>
          </w:p>
          <w:p w:rsidR="00681A3E" w:rsidRPr="00327779" w:rsidRDefault="00681A3E" w:rsidP="00681A3E">
            <w:pPr>
              <w:spacing w:after="0"/>
              <w:jc w:val="both"/>
              <w:rPr>
                <w:rFonts w:ascii="Times New Roman" w:eastAsia="Arial Unicode MS" w:hAnsi="Times New Roman"/>
              </w:rPr>
            </w:pPr>
            <w:r w:rsidRPr="00327779">
              <w:rPr>
                <w:rFonts w:ascii="Times New Roman" w:eastAsia="Arial Unicode MS" w:hAnsi="Times New Roman"/>
              </w:rPr>
              <w:t>Рекомендуемые источники:</w:t>
            </w:r>
          </w:p>
          <w:p w:rsidR="00681A3E" w:rsidRDefault="00681A3E" w:rsidP="00681A3E">
            <w:pPr>
              <w:pStyle w:val="TableParagraph"/>
              <w:jc w:val="both"/>
              <w:rPr>
                <w:sz w:val="24"/>
              </w:rPr>
            </w:pPr>
            <w:r>
              <w:rPr>
                <w:sz w:val="24"/>
              </w:rPr>
              <w:t xml:space="preserve">из раздела 8: </w:t>
            </w:r>
            <w:r w:rsidRPr="00B806B3">
              <w:rPr>
                <w:sz w:val="24"/>
              </w:rPr>
              <w:t>1 – 1</w:t>
            </w:r>
            <w:r>
              <w:rPr>
                <w:sz w:val="24"/>
              </w:rPr>
              <w:t xml:space="preserve">0 </w:t>
            </w:r>
          </w:p>
          <w:p w:rsidR="00681A3E" w:rsidRPr="00681A3E" w:rsidRDefault="00681A3E" w:rsidP="00681A3E">
            <w:pPr>
              <w:pStyle w:val="TableParagraph"/>
              <w:jc w:val="both"/>
              <w:rPr>
                <w:sz w:val="24"/>
              </w:rPr>
            </w:pPr>
            <w:r>
              <w:rPr>
                <w:sz w:val="24"/>
              </w:rPr>
              <w:t>из раздела 9: 1 - 8</w:t>
            </w:r>
          </w:p>
        </w:tc>
        <w:tc>
          <w:tcPr>
            <w:tcW w:w="2970" w:type="dxa"/>
            <w:shd w:val="clear" w:color="auto" w:fill="auto"/>
          </w:tcPr>
          <w:p w:rsidR="00681A3E" w:rsidRPr="00327779" w:rsidRDefault="00681A3E" w:rsidP="00681A3E">
            <w:pPr>
              <w:pStyle w:val="TableParagraph"/>
              <w:jc w:val="both"/>
              <w:rPr>
                <w:sz w:val="24"/>
              </w:rPr>
            </w:pPr>
            <w:proofErr w:type="spellStart"/>
            <w:r w:rsidRPr="00327779">
              <w:rPr>
                <w:sz w:val="24"/>
              </w:rPr>
              <w:t>Интерактив</w:t>
            </w:r>
            <w:proofErr w:type="spellEnd"/>
            <w:r w:rsidRPr="00327779">
              <w:rPr>
                <w:sz w:val="24"/>
              </w:rPr>
              <w:t xml:space="preserve"> – учебная дискуссия по основным корпоративным документам и работы с ними.</w:t>
            </w:r>
          </w:p>
          <w:p w:rsidR="00681A3E" w:rsidRPr="00327779" w:rsidRDefault="00681A3E" w:rsidP="00681A3E">
            <w:pPr>
              <w:pStyle w:val="TableParagraph"/>
              <w:jc w:val="both"/>
              <w:rPr>
                <w:sz w:val="24"/>
              </w:rPr>
            </w:pPr>
            <w:r w:rsidRPr="00327779">
              <w:rPr>
                <w:sz w:val="24"/>
              </w:rPr>
              <w:t>Практическое задание – изучение, анализ и основных корпоративных документов компании.</w:t>
            </w:r>
          </w:p>
          <w:p w:rsidR="00681A3E" w:rsidRPr="00327779" w:rsidRDefault="00681A3E" w:rsidP="00681A3E">
            <w:pPr>
              <w:keepNext/>
              <w:spacing w:after="0"/>
              <w:jc w:val="both"/>
              <w:rPr>
                <w:rFonts w:ascii="Times New Roman" w:hAnsi="Times New Roman"/>
                <w:sz w:val="28"/>
                <w:szCs w:val="28"/>
              </w:rPr>
            </w:pPr>
            <w:r w:rsidRPr="00327779">
              <w:rPr>
                <w:rFonts w:ascii="Times New Roman" w:hAnsi="Times New Roman"/>
                <w:szCs w:val="28"/>
              </w:rPr>
              <w:t xml:space="preserve"> </w:t>
            </w:r>
          </w:p>
        </w:tc>
      </w:tr>
      <w:tr w:rsidR="00681A3E" w:rsidRPr="00327779" w:rsidTr="00327779">
        <w:tc>
          <w:tcPr>
            <w:tcW w:w="2496" w:type="dxa"/>
            <w:shd w:val="clear" w:color="auto" w:fill="auto"/>
          </w:tcPr>
          <w:p w:rsidR="00681A3E" w:rsidRPr="00327779" w:rsidRDefault="00681A3E" w:rsidP="00681A3E">
            <w:pPr>
              <w:tabs>
                <w:tab w:val="right" w:pos="851"/>
              </w:tabs>
              <w:spacing w:after="0"/>
              <w:rPr>
                <w:rFonts w:ascii="Times New Roman" w:hAnsi="Times New Roman"/>
                <w:szCs w:val="20"/>
              </w:rPr>
            </w:pPr>
            <w:r w:rsidRPr="00327779">
              <w:rPr>
                <w:rFonts w:ascii="Times New Roman" w:hAnsi="Times New Roman"/>
                <w:szCs w:val="20"/>
              </w:rPr>
              <w:t>3. Роль корпоративного секретаря в обеспечении деятельности компании: общее собрание акционеров и совет директоров</w:t>
            </w:r>
          </w:p>
        </w:tc>
        <w:tc>
          <w:tcPr>
            <w:tcW w:w="4162" w:type="dxa"/>
            <w:shd w:val="clear" w:color="auto" w:fill="auto"/>
          </w:tcPr>
          <w:p w:rsidR="00681A3E" w:rsidRPr="00327779" w:rsidRDefault="00681A3E" w:rsidP="00681A3E">
            <w:pPr>
              <w:tabs>
                <w:tab w:val="left" w:pos="346"/>
              </w:tabs>
              <w:spacing w:after="0"/>
              <w:rPr>
                <w:rFonts w:ascii="Times New Roman" w:hAnsi="Times New Roman"/>
              </w:rPr>
            </w:pPr>
            <w:r w:rsidRPr="00327779">
              <w:rPr>
                <w:rFonts w:ascii="Times New Roman" w:hAnsi="Times New Roman"/>
              </w:rPr>
              <w:t>1.</w:t>
            </w:r>
            <w:r w:rsidRPr="00327779">
              <w:rPr>
                <w:rFonts w:ascii="Times New Roman" w:hAnsi="Times New Roman"/>
              </w:rPr>
              <w:tab/>
              <w:t>Организационные и правовые особенности деятельности общего собрания акционеров, совета директоров и комитетов.</w:t>
            </w:r>
          </w:p>
          <w:p w:rsidR="00681A3E" w:rsidRPr="00327779" w:rsidRDefault="00681A3E" w:rsidP="00681A3E">
            <w:pPr>
              <w:tabs>
                <w:tab w:val="left" w:pos="346"/>
              </w:tabs>
              <w:spacing w:after="0"/>
              <w:rPr>
                <w:rFonts w:ascii="Times New Roman" w:hAnsi="Times New Roman"/>
              </w:rPr>
            </w:pPr>
            <w:r w:rsidRPr="00327779">
              <w:rPr>
                <w:rFonts w:ascii="Times New Roman" w:hAnsi="Times New Roman"/>
              </w:rPr>
              <w:t xml:space="preserve"> 2.</w:t>
            </w:r>
            <w:r w:rsidRPr="00327779">
              <w:rPr>
                <w:rFonts w:ascii="Times New Roman" w:hAnsi="Times New Roman"/>
              </w:rPr>
              <w:tab/>
              <w:t>Порядок и особенности проведения общего собрания акционеров, составление протокола.</w:t>
            </w:r>
          </w:p>
          <w:p w:rsidR="00681A3E" w:rsidRPr="00327779" w:rsidRDefault="00681A3E" w:rsidP="00681A3E">
            <w:pPr>
              <w:tabs>
                <w:tab w:val="left" w:pos="346"/>
              </w:tabs>
              <w:spacing w:after="0"/>
              <w:rPr>
                <w:rFonts w:ascii="Times New Roman" w:hAnsi="Times New Roman"/>
              </w:rPr>
            </w:pPr>
            <w:r w:rsidRPr="00327779">
              <w:rPr>
                <w:rFonts w:ascii="Times New Roman" w:hAnsi="Times New Roman"/>
              </w:rPr>
              <w:t>3.</w:t>
            </w:r>
            <w:r w:rsidRPr="00327779">
              <w:rPr>
                <w:rFonts w:ascii="Times New Roman" w:hAnsi="Times New Roman"/>
              </w:rPr>
              <w:tab/>
              <w:t>Порядок и особенности проведение заседаний совета директоров, составление протокола.</w:t>
            </w:r>
          </w:p>
          <w:p w:rsidR="00681A3E" w:rsidRPr="00327779" w:rsidRDefault="00681A3E" w:rsidP="00681A3E">
            <w:pPr>
              <w:spacing w:after="0"/>
              <w:jc w:val="both"/>
              <w:rPr>
                <w:rFonts w:ascii="Times New Roman" w:eastAsia="Arial Unicode MS" w:hAnsi="Times New Roman"/>
              </w:rPr>
            </w:pPr>
            <w:r w:rsidRPr="00327779">
              <w:rPr>
                <w:rFonts w:ascii="Times New Roman" w:eastAsia="Arial Unicode MS" w:hAnsi="Times New Roman"/>
              </w:rPr>
              <w:t>Рекомендуемые источники:</w:t>
            </w:r>
          </w:p>
          <w:p w:rsidR="00681A3E" w:rsidRDefault="00681A3E" w:rsidP="00681A3E">
            <w:pPr>
              <w:pStyle w:val="TableParagraph"/>
              <w:jc w:val="both"/>
              <w:rPr>
                <w:sz w:val="24"/>
              </w:rPr>
            </w:pPr>
            <w:r>
              <w:rPr>
                <w:sz w:val="24"/>
              </w:rPr>
              <w:t xml:space="preserve">из раздела 8: </w:t>
            </w:r>
            <w:r w:rsidRPr="00B806B3">
              <w:rPr>
                <w:sz w:val="24"/>
              </w:rPr>
              <w:t>1 – 1</w:t>
            </w:r>
            <w:r>
              <w:rPr>
                <w:sz w:val="24"/>
              </w:rPr>
              <w:t xml:space="preserve">0 </w:t>
            </w:r>
          </w:p>
          <w:p w:rsidR="00681A3E" w:rsidRPr="00327779" w:rsidRDefault="00681A3E" w:rsidP="00681A3E">
            <w:pPr>
              <w:keepNext/>
              <w:spacing w:after="0"/>
              <w:jc w:val="both"/>
              <w:rPr>
                <w:rFonts w:ascii="Times New Roman" w:eastAsia="Arial Unicode MS" w:hAnsi="Times New Roman"/>
              </w:rPr>
            </w:pPr>
            <w:r>
              <w:t>из раздела 9: 1 - 8</w:t>
            </w:r>
          </w:p>
        </w:tc>
        <w:tc>
          <w:tcPr>
            <w:tcW w:w="2970" w:type="dxa"/>
            <w:shd w:val="clear" w:color="auto" w:fill="auto"/>
          </w:tcPr>
          <w:p w:rsidR="00681A3E" w:rsidRPr="00327779" w:rsidRDefault="00681A3E" w:rsidP="00681A3E">
            <w:pPr>
              <w:keepNext/>
              <w:spacing w:after="0"/>
              <w:jc w:val="both"/>
              <w:rPr>
                <w:rFonts w:ascii="Times New Roman" w:hAnsi="Times New Roman"/>
              </w:rPr>
            </w:pPr>
            <w:r w:rsidRPr="00327779">
              <w:rPr>
                <w:rFonts w:ascii="Times New Roman" w:hAnsi="Times New Roman"/>
              </w:rPr>
              <w:t>Фронтальный опрос студентов по теме занятия.</w:t>
            </w:r>
          </w:p>
          <w:p w:rsidR="00681A3E" w:rsidRPr="00327779" w:rsidRDefault="00681A3E" w:rsidP="00681A3E">
            <w:pPr>
              <w:keepNext/>
              <w:spacing w:after="0"/>
              <w:jc w:val="both"/>
              <w:rPr>
                <w:rFonts w:ascii="Times New Roman" w:hAnsi="Times New Roman"/>
              </w:rPr>
            </w:pPr>
            <w:proofErr w:type="spellStart"/>
            <w:r w:rsidRPr="00327779">
              <w:rPr>
                <w:rFonts w:ascii="Times New Roman" w:hAnsi="Times New Roman"/>
              </w:rPr>
              <w:t>Интерактив</w:t>
            </w:r>
            <w:proofErr w:type="spellEnd"/>
            <w:r w:rsidRPr="00327779">
              <w:rPr>
                <w:rFonts w:ascii="Times New Roman" w:hAnsi="Times New Roman"/>
              </w:rPr>
              <w:t xml:space="preserve"> – работа в малых</w:t>
            </w:r>
            <w:r>
              <w:rPr>
                <w:rFonts w:ascii="Times New Roman" w:hAnsi="Times New Roman"/>
              </w:rPr>
              <w:t xml:space="preserve"> </w:t>
            </w:r>
            <w:r w:rsidRPr="00327779">
              <w:rPr>
                <w:rFonts w:ascii="Times New Roman" w:hAnsi="Times New Roman"/>
              </w:rPr>
              <w:t>группах по кейсовой ситуации.</w:t>
            </w:r>
          </w:p>
          <w:p w:rsidR="00681A3E" w:rsidRPr="00327779" w:rsidRDefault="00681A3E" w:rsidP="00681A3E">
            <w:pPr>
              <w:keepNext/>
              <w:spacing w:after="0"/>
              <w:jc w:val="both"/>
              <w:rPr>
                <w:rFonts w:ascii="Times New Roman" w:hAnsi="Times New Roman"/>
              </w:rPr>
            </w:pPr>
            <w:r w:rsidRPr="00327779">
              <w:rPr>
                <w:rFonts w:ascii="Times New Roman" w:hAnsi="Times New Roman"/>
              </w:rPr>
              <w:t>Практическое задание – анализ и обсуждение наиболее актуальных проблем</w:t>
            </w:r>
            <w:r w:rsidRPr="00327779">
              <w:rPr>
                <w:rFonts w:ascii="Times New Roman" w:hAnsi="Times New Roman"/>
              </w:rPr>
              <w:tab/>
              <w:t>работы совета</w:t>
            </w:r>
            <w:r w:rsidRPr="00327779">
              <w:rPr>
                <w:rFonts w:ascii="Times New Roman" w:hAnsi="Times New Roman"/>
              </w:rPr>
              <w:tab/>
              <w:t>директоров.</w:t>
            </w:r>
          </w:p>
        </w:tc>
      </w:tr>
      <w:tr w:rsidR="00681A3E" w:rsidRPr="00327779" w:rsidTr="00327779">
        <w:tc>
          <w:tcPr>
            <w:tcW w:w="2496" w:type="dxa"/>
            <w:shd w:val="clear" w:color="auto" w:fill="auto"/>
          </w:tcPr>
          <w:p w:rsidR="00681A3E" w:rsidRPr="00327779" w:rsidRDefault="00681A3E" w:rsidP="00681A3E">
            <w:pPr>
              <w:tabs>
                <w:tab w:val="right" w:pos="851"/>
              </w:tabs>
              <w:spacing w:after="0"/>
              <w:rPr>
                <w:rFonts w:ascii="Times New Roman" w:hAnsi="Times New Roman"/>
                <w:szCs w:val="20"/>
              </w:rPr>
            </w:pPr>
            <w:r w:rsidRPr="00327779">
              <w:rPr>
                <w:rFonts w:ascii="Times New Roman" w:hAnsi="Times New Roman"/>
                <w:szCs w:val="20"/>
              </w:rPr>
              <w:t>4. Роль корпоративного секретаря в обеспечении деятельности компании: крупные сделки, сделки с заинтересованностью, раскрытие информации</w:t>
            </w:r>
          </w:p>
        </w:tc>
        <w:tc>
          <w:tcPr>
            <w:tcW w:w="4162" w:type="dxa"/>
            <w:shd w:val="clear" w:color="auto" w:fill="auto"/>
          </w:tcPr>
          <w:p w:rsidR="00681A3E" w:rsidRPr="00327779" w:rsidRDefault="00681A3E" w:rsidP="00681A3E">
            <w:pPr>
              <w:keepNext/>
              <w:tabs>
                <w:tab w:val="left" w:pos="205"/>
              </w:tabs>
              <w:spacing w:after="0"/>
              <w:jc w:val="both"/>
              <w:rPr>
                <w:rFonts w:ascii="Times New Roman" w:hAnsi="Times New Roman"/>
              </w:rPr>
            </w:pPr>
            <w:r w:rsidRPr="00327779">
              <w:rPr>
                <w:rFonts w:ascii="Times New Roman" w:hAnsi="Times New Roman"/>
              </w:rPr>
              <w:t>1.</w:t>
            </w:r>
            <w:r w:rsidRPr="00327779">
              <w:rPr>
                <w:rFonts w:ascii="Times New Roman" w:hAnsi="Times New Roman"/>
              </w:rPr>
              <w:tab/>
              <w:t>Крупные сделки: критерии отнесения сделки к крупной, взаимосвязанность сделок, направленность сделки. Порядок одобрения крупной сделки.</w:t>
            </w:r>
          </w:p>
          <w:p w:rsidR="00681A3E" w:rsidRPr="00327779" w:rsidRDefault="00681A3E" w:rsidP="00681A3E">
            <w:pPr>
              <w:keepNext/>
              <w:tabs>
                <w:tab w:val="left" w:pos="205"/>
              </w:tabs>
              <w:spacing w:after="0"/>
              <w:jc w:val="both"/>
              <w:rPr>
                <w:rFonts w:ascii="Times New Roman" w:hAnsi="Times New Roman"/>
              </w:rPr>
            </w:pPr>
            <w:r w:rsidRPr="00327779">
              <w:rPr>
                <w:rFonts w:ascii="Times New Roman" w:hAnsi="Times New Roman"/>
              </w:rPr>
              <w:t>2.</w:t>
            </w:r>
            <w:r w:rsidRPr="00327779">
              <w:rPr>
                <w:rFonts w:ascii="Times New Roman" w:hAnsi="Times New Roman"/>
              </w:rPr>
              <w:tab/>
              <w:t>Сделки с заинтересованностью: критерии отнесения сделки к сделкам с заинтересованностью, исключения. Порядок одобрения сделки с заинтересованностью.</w:t>
            </w:r>
          </w:p>
          <w:p w:rsidR="00681A3E" w:rsidRPr="00327779" w:rsidRDefault="00681A3E" w:rsidP="00681A3E">
            <w:pPr>
              <w:keepNext/>
              <w:tabs>
                <w:tab w:val="left" w:pos="205"/>
              </w:tabs>
              <w:spacing w:after="0"/>
              <w:jc w:val="both"/>
              <w:rPr>
                <w:rFonts w:ascii="Times New Roman" w:hAnsi="Times New Roman"/>
              </w:rPr>
            </w:pPr>
            <w:r w:rsidRPr="00327779">
              <w:rPr>
                <w:rFonts w:ascii="Times New Roman" w:hAnsi="Times New Roman"/>
              </w:rPr>
              <w:t>3.</w:t>
            </w:r>
            <w:r w:rsidRPr="00327779">
              <w:rPr>
                <w:rFonts w:ascii="Times New Roman" w:hAnsi="Times New Roman"/>
              </w:rPr>
              <w:tab/>
              <w:t xml:space="preserve">Процедура и способы раскрытия информации компанией. </w:t>
            </w:r>
            <w:r w:rsidRPr="00327779">
              <w:rPr>
                <w:rFonts w:ascii="Times New Roman" w:hAnsi="Times New Roman"/>
              </w:rPr>
              <w:lastRenderedPageBreak/>
              <w:t>Обязательство по раскрытию информации.</w:t>
            </w:r>
          </w:p>
          <w:p w:rsidR="00681A3E" w:rsidRPr="00327779" w:rsidRDefault="00681A3E" w:rsidP="00681A3E">
            <w:pPr>
              <w:spacing w:after="0"/>
              <w:jc w:val="both"/>
              <w:rPr>
                <w:rFonts w:ascii="Times New Roman" w:eastAsia="Arial Unicode MS" w:hAnsi="Times New Roman"/>
              </w:rPr>
            </w:pPr>
            <w:r w:rsidRPr="00327779">
              <w:rPr>
                <w:rFonts w:ascii="Times New Roman" w:eastAsia="Arial Unicode MS" w:hAnsi="Times New Roman"/>
              </w:rPr>
              <w:t>Рекомендуемые источники:</w:t>
            </w:r>
          </w:p>
          <w:p w:rsidR="00681A3E" w:rsidRDefault="00681A3E" w:rsidP="00681A3E">
            <w:pPr>
              <w:pStyle w:val="TableParagraph"/>
              <w:jc w:val="both"/>
              <w:rPr>
                <w:sz w:val="24"/>
              </w:rPr>
            </w:pPr>
            <w:r>
              <w:rPr>
                <w:sz w:val="24"/>
              </w:rPr>
              <w:t xml:space="preserve">из раздела 8: </w:t>
            </w:r>
            <w:r w:rsidRPr="00B806B3">
              <w:rPr>
                <w:sz w:val="24"/>
              </w:rPr>
              <w:t>1 – 1</w:t>
            </w:r>
            <w:r>
              <w:rPr>
                <w:sz w:val="24"/>
              </w:rPr>
              <w:t xml:space="preserve">0 </w:t>
            </w:r>
          </w:p>
          <w:p w:rsidR="00681A3E" w:rsidRPr="00327779" w:rsidRDefault="00681A3E" w:rsidP="00681A3E">
            <w:pPr>
              <w:keepNext/>
              <w:spacing w:after="0"/>
              <w:jc w:val="both"/>
              <w:rPr>
                <w:rFonts w:ascii="Times New Roman" w:hAnsi="Times New Roman"/>
              </w:rPr>
            </w:pPr>
            <w:r>
              <w:t>из раздела 9: 1 - 8</w:t>
            </w:r>
          </w:p>
        </w:tc>
        <w:tc>
          <w:tcPr>
            <w:tcW w:w="2970" w:type="dxa"/>
            <w:shd w:val="clear" w:color="auto" w:fill="auto"/>
          </w:tcPr>
          <w:p w:rsidR="00681A3E" w:rsidRPr="00327779" w:rsidRDefault="00681A3E" w:rsidP="00681A3E">
            <w:pPr>
              <w:keepNext/>
              <w:spacing w:after="0"/>
              <w:jc w:val="both"/>
              <w:rPr>
                <w:rFonts w:ascii="Times New Roman" w:hAnsi="Times New Roman"/>
              </w:rPr>
            </w:pPr>
            <w:r w:rsidRPr="00327779">
              <w:rPr>
                <w:rFonts w:ascii="Times New Roman" w:hAnsi="Times New Roman"/>
              </w:rPr>
              <w:lastRenderedPageBreak/>
              <w:t xml:space="preserve">Проверочное тестирование. </w:t>
            </w:r>
            <w:proofErr w:type="spellStart"/>
            <w:r w:rsidRPr="00327779">
              <w:rPr>
                <w:rFonts w:ascii="Times New Roman" w:hAnsi="Times New Roman"/>
              </w:rPr>
              <w:t>Интерактив</w:t>
            </w:r>
            <w:proofErr w:type="spellEnd"/>
            <w:r w:rsidRPr="00327779">
              <w:rPr>
                <w:rFonts w:ascii="Times New Roman" w:hAnsi="Times New Roman"/>
              </w:rPr>
              <w:tab/>
              <w:t>– дискуссия</w:t>
            </w:r>
            <w:r>
              <w:rPr>
                <w:rFonts w:ascii="Times New Roman" w:hAnsi="Times New Roman"/>
              </w:rPr>
              <w:t xml:space="preserve"> по </w:t>
            </w:r>
            <w:r w:rsidRPr="00327779">
              <w:rPr>
                <w:rFonts w:ascii="Times New Roman" w:hAnsi="Times New Roman"/>
              </w:rPr>
              <w:t>кейсу</w:t>
            </w:r>
            <w:r w:rsidRPr="00327779">
              <w:rPr>
                <w:rFonts w:ascii="Times New Roman" w:hAnsi="Times New Roman"/>
              </w:rPr>
              <w:tab/>
              <w:t>по обозначенным</w:t>
            </w:r>
            <w:r>
              <w:rPr>
                <w:rFonts w:ascii="Times New Roman" w:hAnsi="Times New Roman"/>
              </w:rPr>
              <w:t xml:space="preserve"> </w:t>
            </w:r>
            <w:r w:rsidRPr="00327779">
              <w:rPr>
                <w:rFonts w:ascii="Times New Roman" w:hAnsi="Times New Roman"/>
              </w:rPr>
              <w:t>подготовленным темам.</w:t>
            </w:r>
          </w:p>
        </w:tc>
      </w:tr>
      <w:tr w:rsidR="00681A3E" w:rsidRPr="00327779" w:rsidTr="00327779">
        <w:tc>
          <w:tcPr>
            <w:tcW w:w="2496" w:type="dxa"/>
            <w:shd w:val="clear" w:color="auto" w:fill="auto"/>
          </w:tcPr>
          <w:p w:rsidR="00681A3E" w:rsidRPr="00327779" w:rsidRDefault="00681A3E" w:rsidP="00681A3E">
            <w:pPr>
              <w:tabs>
                <w:tab w:val="right" w:pos="851"/>
              </w:tabs>
              <w:spacing w:after="0"/>
              <w:rPr>
                <w:rFonts w:ascii="Times New Roman" w:hAnsi="Times New Roman"/>
                <w:szCs w:val="20"/>
              </w:rPr>
            </w:pPr>
            <w:r w:rsidRPr="00327779">
              <w:rPr>
                <w:rFonts w:ascii="Times New Roman" w:hAnsi="Times New Roman"/>
                <w:szCs w:val="20"/>
              </w:rPr>
              <w:t>5. Роль корпоративного секретаря в обеспечении деятельности компании: реорганизация компании (слияние, присоединение, разделение, выделение, преобразование) и разрешение корпоративных конфликтов</w:t>
            </w:r>
          </w:p>
        </w:tc>
        <w:tc>
          <w:tcPr>
            <w:tcW w:w="4162" w:type="dxa"/>
            <w:shd w:val="clear" w:color="auto" w:fill="auto"/>
          </w:tcPr>
          <w:p w:rsidR="00681A3E" w:rsidRPr="00327779" w:rsidRDefault="00681A3E" w:rsidP="00681A3E">
            <w:pPr>
              <w:tabs>
                <w:tab w:val="left" w:pos="346"/>
              </w:tabs>
              <w:spacing w:after="0"/>
              <w:jc w:val="both"/>
              <w:rPr>
                <w:rFonts w:ascii="Times New Roman" w:hAnsi="Times New Roman"/>
              </w:rPr>
            </w:pPr>
            <w:r w:rsidRPr="00327779">
              <w:rPr>
                <w:rFonts w:ascii="Times New Roman" w:hAnsi="Times New Roman"/>
              </w:rPr>
              <w:t>1.</w:t>
            </w:r>
            <w:r w:rsidRPr="00327779">
              <w:rPr>
                <w:rFonts w:ascii="Times New Roman" w:hAnsi="Times New Roman"/>
              </w:rPr>
              <w:tab/>
              <w:t>Содержание решения о реорганизации и договора о реорганизации. Необходимые документы для оформления сделки.</w:t>
            </w:r>
          </w:p>
          <w:p w:rsidR="00681A3E" w:rsidRPr="00327779" w:rsidRDefault="00681A3E" w:rsidP="00681A3E">
            <w:pPr>
              <w:tabs>
                <w:tab w:val="left" w:pos="346"/>
              </w:tabs>
              <w:spacing w:after="0"/>
              <w:jc w:val="both"/>
              <w:rPr>
                <w:rFonts w:ascii="Times New Roman" w:hAnsi="Times New Roman"/>
              </w:rPr>
            </w:pPr>
            <w:r w:rsidRPr="00327779">
              <w:rPr>
                <w:rFonts w:ascii="Times New Roman" w:hAnsi="Times New Roman"/>
              </w:rPr>
              <w:t>2.</w:t>
            </w:r>
            <w:r w:rsidRPr="00327779">
              <w:rPr>
                <w:rFonts w:ascii="Times New Roman" w:hAnsi="Times New Roman"/>
              </w:rPr>
              <w:tab/>
              <w:t>Порядок совершения сделок в период реорганизации.</w:t>
            </w:r>
          </w:p>
          <w:p w:rsidR="00681A3E" w:rsidRPr="00327779" w:rsidRDefault="00681A3E" w:rsidP="00681A3E">
            <w:pPr>
              <w:tabs>
                <w:tab w:val="left" w:pos="346"/>
              </w:tabs>
              <w:spacing w:after="0"/>
              <w:jc w:val="both"/>
              <w:rPr>
                <w:rFonts w:ascii="Times New Roman" w:hAnsi="Times New Roman"/>
              </w:rPr>
            </w:pPr>
            <w:r w:rsidRPr="00327779">
              <w:rPr>
                <w:rFonts w:ascii="Times New Roman" w:hAnsi="Times New Roman"/>
              </w:rPr>
              <w:t>3.</w:t>
            </w:r>
            <w:r w:rsidRPr="00327779">
              <w:rPr>
                <w:rFonts w:ascii="Times New Roman" w:hAnsi="Times New Roman"/>
              </w:rPr>
              <w:tab/>
              <w:t>Модель и признаки корпоративного конфликта. Диагностика конфликтной ситуации. Направления минимизации конфликтов.</w:t>
            </w:r>
          </w:p>
          <w:p w:rsidR="00681A3E" w:rsidRPr="00327779" w:rsidRDefault="00681A3E" w:rsidP="00681A3E">
            <w:pPr>
              <w:tabs>
                <w:tab w:val="left" w:pos="346"/>
              </w:tabs>
              <w:spacing w:after="0"/>
              <w:jc w:val="both"/>
              <w:rPr>
                <w:rFonts w:ascii="Times New Roman" w:hAnsi="Times New Roman"/>
              </w:rPr>
            </w:pPr>
            <w:r w:rsidRPr="00327779">
              <w:rPr>
                <w:rFonts w:ascii="Times New Roman" w:hAnsi="Times New Roman"/>
              </w:rPr>
              <w:t>4.</w:t>
            </w:r>
            <w:r w:rsidRPr="00327779">
              <w:rPr>
                <w:rFonts w:ascii="Times New Roman" w:hAnsi="Times New Roman"/>
              </w:rPr>
              <w:tab/>
              <w:t>Методы преодоления и минимизации конфликта в среде «Совет директоров - менеджмент».</w:t>
            </w:r>
          </w:p>
          <w:p w:rsidR="00681A3E" w:rsidRPr="00327779" w:rsidRDefault="00681A3E" w:rsidP="00681A3E">
            <w:pPr>
              <w:tabs>
                <w:tab w:val="left" w:pos="346"/>
              </w:tabs>
              <w:spacing w:after="0"/>
              <w:jc w:val="both"/>
              <w:rPr>
                <w:rFonts w:ascii="Times New Roman" w:hAnsi="Times New Roman"/>
              </w:rPr>
            </w:pPr>
            <w:r w:rsidRPr="00327779">
              <w:rPr>
                <w:rFonts w:ascii="Times New Roman" w:hAnsi="Times New Roman"/>
              </w:rPr>
              <w:t>5.</w:t>
            </w:r>
            <w:r w:rsidRPr="00327779">
              <w:rPr>
                <w:rFonts w:ascii="Times New Roman" w:hAnsi="Times New Roman"/>
              </w:rPr>
              <w:tab/>
              <w:t>Проблемы</w:t>
            </w:r>
            <w:r w:rsidRPr="00327779">
              <w:rPr>
                <w:rFonts w:ascii="Times New Roman" w:hAnsi="Times New Roman"/>
              </w:rPr>
              <w:tab/>
              <w:t>управления конфликтами</w:t>
            </w:r>
            <w:r w:rsidRPr="00327779">
              <w:rPr>
                <w:rFonts w:ascii="Times New Roman" w:hAnsi="Times New Roman"/>
              </w:rPr>
              <w:tab/>
              <w:t>при</w:t>
            </w:r>
            <w:r w:rsidRPr="00327779">
              <w:rPr>
                <w:rFonts w:ascii="Times New Roman" w:hAnsi="Times New Roman"/>
              </w:rPr>
              <w:tab/>
              <w:t>реорганизации</w:t>
            </w:r>
            <w:r>
              <w:rPr>
                <w:rFonts w:ascii="Times New Roman" w:hAnsi="Times New Roman"/>
              </w:rPr>
              <w:t xml:space="preserve"> </w:t>
            </w:r>
            <w:r w:rsidRPr="00327779">
              <w:rPr>
                <w:rFonts w:ascii="Times New Roman" w:hAnsi="Times New Roman"/>
              </w:rPr>
              <w:t>корпорации.</w:t>
            </w:r>
          </w:p>
          <w:p w:rsidR="00681A3E" w:rsidRPr="00327779" w:rsidRDefault="00681A3E" w:rsidP="00681A3E">
            <w:pPr>
              <w:spacing w:after="0"/>
              <w:jc w:val="both"/>
              <w:rPr>
                <w:rFonts w:ascii="Times New Roman" w:eastAsia="Arial Unicode MS" w:hAnsi="Times New Roman"/>
              </w:rPr>
            </w:pPr>
            <w:r w:rsidRPr="00327779">
              <w:rPr>
                <w:rFonts w:ascii="Times New Roman" w:eastAsia="Arial Unicode MS" w:hAnsi="Times New Roman"/>
              </w:rPr>
              <w:t>Рекомендуемые источники:</w:t>
            </w:r>
          </w:p>
          <w:p w:rsidR="00681A3E" w:rsidRDefault="00681A3E" w:rsidP="00681A3E">
            <w:pPr>
              <w:pStyle w:val="TableParagraph"/>
              <w:jc w:val="both"/>
              <w:rPr>
                <w:sz w:val="24"/>
              </w:rPr>
            </w:pPr>
            <w:r>
              <w:rPr>
                <w:sz w:val="24"/>
              </w:rPr>
              <w:t xml:space="preserve">из раздела 8: </w:t>
            </w:r>
            <w:r w:rsidRPr="00B806B3">
              <w:rPr>
                <w:sz w:val="24"/>
              </w:rPr>
              <w:t>1 – 1</w:t>
            </w:r>
            <w:r>
              <w:rPr>
                <w:sz w:val="24"/>
              </w:rPr>
              <w:t xml:space="preserve">0 </w:t>
            </w:r>
          </w:p>
          <w:p w:rsidR="00681A3E" w:rsidRPr="00681A3E" w:rsidRDefault="00681A3E" w:rsidP="00681A3E">
            <w:pPr>
              <w:pStyle w:val="TableParagraph"/>
              <w:jc w:val="both"/>
              <w:rPr>
                <w:sz w:val="24"/>
              </w:rPr>
            </w:pPr>
            <w:r>
              <w:rPr>
                <w:sz w:val="24"/>
              </w:rPr>
              <w:t>из раздела 9: 1 - 8</w:t>
            </w:r>
          </w:p>
        </w:tc>
        <w:tc>
          <w:tcPr>
            <w:tcW w:w="2970" w:type="dxa"/>
            <w:shd w:val="clear" w:color="auto" w:fill="auto"/>
          </w:tcPr>
          <w:p w:rsidR="00681A3E" w:rsidRPr="00327779" w:rsidRDefault="00681A3E" w:rsidP="00681A3E">
            <w:pPr>
              <w:pStyle w:val="TableParagraph"/>
              <w:jc w:val="both"/>
              <w:rPr>
                <w:sz w:val="24"/>
              </w:rPr>
            </w:pPr>
            <w:proofErr w:type="spellStart"/>
            <w:r w:rsidRPr="00327779">
              <w:rPr>
                <w:sz w:val="24"/>
              </w:rPr>
              <w:t>Интерактив</w:t>
            </w:r>
            <w:proofErr w:type="spellEnd"/>
            <w:r w:rsidRPr="00327779">
              <w:rPr>
                <w:sz w:val="24"/>
              </w:rPr>
              <w:tab/>
            </w:r>
            <w:r w:rsidRPr="00327779">
              <w:rPr>
                <w:sz w:val="24"/>
              </w:rPr>
              <w:tab/>
              <w:t>– проведение дискуссии по вопросам</w:t>
            </w:r>
            <w:r w:rsidRPr="00327779">
              <w:rPr>
                <w:sz w:val="24"/>
              </w:rPr>
              <w:tab/>
              <w:t>роли корпоративного секретаря</w:t>
            </w:r>
            <w:r w:rsidRPr="00327779">
              <w:rPr>
                <w:sz w:val="24"/>
              </w:rPr>
              <w:tab/>
              <w:t>в публичных акционерных обществах. Защита контрольной работы.</w:t>
            </w:r>
          </w:p>
        </w:tc>
      </w:tr>
    </w:tbl>
    <w:p w:rsidR="00BF4F37" w:rsidRPr="00327779" w:rsidRDefault="00BF4F37" w:rsidP="00BF4F37">
      <w:pPr>
        <w:rPr>
          <w:rFonts w:ascii="Times New Roman" w:hAnsi="Times New Roman"/>
        </w:rPr>
      </w:pPr>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415149563"/>
      <w:bookmarkStart w:id="21" w:name="_Toc531860344"/>
      <w:bookmarkStart w:id="22" w:name="_Toc112070875"/>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0"/>
      <w:bookmarkEnd w:id="21"/>
      <w:bookmarkEnd w:id="22"/>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3" w:name="_Toc415149564"/>
      <w:bookmarkStart w:id="24" w:name="_Toc531860345"/>
      <w:bookmarkStart w:id="25" w:name="_Toc85440147"/>
      <w:bookmarkStart w:id="26" w:name="_Toc112070876"/>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3"/>
      <w:bookmarkEnd w:id="24"/>
      <w:bookmarkEnd w:id="25"/>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3604"/>
        <w:gridCol w:w="3119"/>
      </w:tblGrid>
      <w:tr w:rsidR="008E4436" w:rsidTr="005E5CAA">
        <w:tc>
          <w:tcPr>
            <w:tcW w:w="1508" w:type="pct"/>
            <w:tcBorders>
              <w:top w:val="single" w:sz="4" w:space="0" w:color="auto"/>
              <w:left w:val="single" w:sz="4" w:space="0" w:color="auto"/>
              <w:bottom w:val="single" w:sz="4" w:space="0" w:color="auto"/>
              <w:right w:val="single" w:sz="4" w:space="0" w:color="auto"/>
            </w:tcBorders>
            <w:hideMark/>
          </w:tcPr>
          <w:p w:rsidR="008E4436" w:rsidRPr="008E4436" w:rsidRDefault="008E4436" w:rsidP="00D459D8">
            <w:pPr>
              <w:keepNext/>
              <w:spacing w:after="0"/>
              <w:jc w:val="center"/>
              <w:rPr>
                <w:rFonts w:ascii="Times New Roman" w:hAnsi="Times New Roman"/>
              </w:rPr>
            </w:pPr>
            <w:r w:rsidRPr="008E4436">
              <w:rPr>
                <w:rFonts w:ascii="Times New Roman" w:hAnsi="Times New Roman"/>
                <w:b/>
              </w:rPr>
              <w:t>Наименование тем (разделов) дисциплины</w:t>
            </w:r>
          </w:p>
        </w:tc>
        <w:tc>
          <w:tcPr>
            <w:tcW w:w="1871" w:type="pct"/>
            <w:tcBorders>
              <w:top w:val="single" w:sz="4" w:space="0" w:color="auto"/>
              <w:left w:val="single" w:sz="4" w:space="0" w:color="auto"/>
              <w:bottom w:val="single" w:sz="4" w:space="0" w:color="auto"/>
              <w:right w:val="single" w:sz="4" w:space="0" w:color="auto"/>
            </w:tcBorders>
            <w:hideMark/>
          </w:tcPr>
          <w:p w:rsidR="008E4436" w:rsidRPr="008E4436" w:rsidRDefault="008E4436" w:rsidP="00D459D8">
            <w:pPr>
              <w:keepNext/>
              <w:spacing w:after="0"/>
              <w:jc w:val="center"/>
              <w:rPr>
                <w:rFonts w:ascii="Times New Roman" w:hAnsi="Times New Roman"/>
                <w:b/>
              </w:rPr>
            </w:pPr>
            <w:r w:rsidRPr="008E4436">
              <w:rPr>
                <w:rFonts w:ascii="Times New Roman" w:hAnsi="Times New Roman"/>
                <w:b/>
              </w:rPr>
              <w:t xml:space="preserve">Перечень вопросов, отводимых на самостоятельное освоение </w:t>
            </w:r>
          </w:p>
        </w:tc>
        <w:tc>
          <w:tcPr>
            <w:tcW w:w="1620" w:type="pct"/>
            <w:tcBorders>
              <w:top w:val="single" w:sz="4" w:space="0" w:color="auto"/>
              <w:left w:val="single" w:sz="4" w:space="0" w:color="auto"/>
              <w:bottom w:val="single" w:sz="4" w:space="0" w:color="auto"/>
              <w:right w:val="single" w:sz="4" w:space="0" w:color="auto"/>
            </w:tcBorders>
            <w:hideMark/>
          </w:tcPr>
          <w:p w:rsidR="008E4436" w:rsidRPr="008E4436" w:rsidRDefault="008E4436" w:rsidP="00D459D8">
            <w:pPr>
              <w:keepNext/>
              <w:spacing w:after="0"/>
              <w:jc w:val="center"/>
              <w:rPr>
                <w:rFonts w:ascii="Times New Roman" w:hAnsi="Times New Roman"/>
                <w:b/>
              </w:rPr>
            </w:pPr>
            <w:r w:rsidRPr="008E4436">
              <w:rPr>
                <w:rFonts w:ascii="Times New Roman" w:hAnsi="Times New Roman"/>
                <w:b/>
              </w:rPr>
              <w:t>Формы внеаудиторной самостоятельной работы</w:t>
            </w:r>
          </w:p>
        </w:tc>
      </w:tr>
      <w:tr w:rsidR="008E4436" w:rsidTr="005E5CAA">
        <w:tc>
          <w:tcPr>
            <w:tcW w:w="1508"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tabs>
                <w:tab w:val="right" w:pos="851"/>
              </w:tabs>
              <w:spacing w:after="0"/>
              <w:jc w:val="both"/>
              <w:rPr>
                <w:rFonts w:ascii="Times New Roman" w:hAnsi="Times New Roman"/>
                <w:szCs w:val="20"/>
              </w:rPr>
            </w:pPr>
            <w:r w:rsidRPr="008E4436">
              <w:rPr>
                <w:rFonts w:ascii="Times New Roman" w:hAnsi="Times New Roman"/>
                <w:szCs w:val="20"/>
              </w:rPr>
              <w:t>1. Роль и статус корпоративного секретаря в российской и зарубежной компании</w:t>
            </w:r>
          </w:p>
        </w:tc>
        <w:tc>
          <w:tcPr>
            <w:tcW w:w="1871"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keepNext/>
              <w:spacing w:after="0"/>
              <w:jc w:val="both"/>
              <w:rPr>
                <w:rFonts w:ascii="Times New Roman" w:hAnsi="Times New Roman"/>
              </w:rPr>
            </w:pPr>
            <w:r w:rsidRPr="008E4436">
              <w:rPr>
                <w:rFonts w:ascii="Times New Roman" w:hAnsi="Times New Roman"/>
              </w:rPr>
              <w:t>Корпоративный секретарь: роль и предназначение в корпоративной структуре. Место корпоративного секретаря в системе управления акционерным обществом. Задачи корпоративного секретаря в современной корпорации. Компетенции корпоративного секретаря</w:t>
            </w:r>
          </w:p>
        </w:tc>
        <w:tc>
          <w:tcPr>
            <w:tcW w:w="1620"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keepNext/>
              <w:spacing w:after="0"/>
              <w:jc w:val="both"/>
              <w:rPr>
                <w:rFonts w:ascii="Times New Roman" w:hAnsi="Times New Roman"/>
              </w:rPr>
            </w:pPr>
            <w:r w:rsidRPr="008E4436">
              <w:rPr>
                <w:rFonts w:ascii="Times New Roman" w:hAnsi="Times New Roman"/>
              </w:rPr>
              <w:t>Изучение основных вопросов данной темы. Анализ ситуации в российской экономике на сегодняшний день.</w:t>
            </w:r>
          </w:p>
        </w:tc>
      </w:tr>
      <w:tr w:rsidR="008E4436" w:rsidTr="005E5CAA">
        <w:tc>
          <w:tcPr>
            <w:tcW w:w="1508"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tabs>
                <w:tab w:val="right" w:pos="851"/>
              </w:tabs>
              <w:spacing w:after="0"/>
              <w:jc w:val="both"/>
              <w:rPr>
                <w:rFonts w:ascii="Times New Roman" w:hAnsi="Times New Roman"/>
                <w:szCs w:val="20"/>
              </w:rPr>
            </w:pPr>
            <w:r w:rsidRPr="008E4436">
              <w:rPr>
                <w:rFonts w:ascii="Times New Roman" w:hAnsi="Times New Roman"/>
                <w:szCs w:val="20"/>
              </w:rPr>
              <w:t>2. Основные корпоративные документы и особенности работы с ними</w:t>
            </w:r>
          </w:p>
        </w:tc>
        <w:tc>
          <w:tcPr>
            <w:tcW w:w="1871"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keepNext/>
              <w:spacing w:after="0"/>
              <w:jc w:val="both"/>
              <w:rPr>
                <w:rFonts w:ascii="Times New Roman" w:hAnsi="Times New Roman"/>
              </w:rPr>
            </w:pPr>
            <w:r w:rsidRPr="008E4436">
              <w:rPr>
                <w:rFonts w:ascii="Times New Roman" w:hAnsi="Times New Roman"/>
              </w:rPr>
              <w:t xml:space="preserve">Организация работы корпоративного секретаря. Соответствия рекомендациям национального кодекса корпоративного управления. </w:t>
            </w:r>
            <w:r w:rsidRPr="008E4436">
              <w:rPr>
                <w:rFonts w:ascii="Times New Roman" w:hAnsi="Times New Roman"/>
              </w:rPr>
              <w:lastRenderedPageBreak/>
              <w:t>Подготовка и проведение заседаний совета директоров.</w:t>
            </w:r>
          </w:p>
        </w:tc>
        <w:tc>
          <w:tcPr>
            <w:tcW w:w="1620"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spacing w:after="0"/>
              <w:jc w:val="both"/>
              <w:rPr>
                <w:rFonts w:ascii="Times New Roman" w:hAnsi="Times New Roman"/>
              </w:rPr>
            </w:pPr>
            <w:r w:rsidRPr="008E4436">
              <w:rPr>
                <w:rFonts w:ascii="Times New Roman" w:hAnsi="Times New Roman"/>
              </w:rPr>
              <w:lastRenderedPageBreak/>
              <w:t xml:space="preserve">Анализ публикаций в периодической печати и на корпоративных Интернет-сайтах российских </w:t>
            </w:r>
            <w:r w:rsidRPr="008E4436">
              <w:rPr>
                <w:rFonts w:ascii="Times New Roman" w:hAnsi="Times New Roman"/>
              </w:rPr>
              <w:lastRenderedPageBreak/>
              <w:t>компании, подготовка сообщений.</w:t>
            </w:r>
          </w:p>
        </w:tc>
      </w:tr>
      <w:tr w:rsidR="008E4436" w:rsidTr="005E5CAA">
        <w:tc>
          <w:tcPr>
            <w:tcW w:w="1508"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tabs>
                <w:tab w:val="right" w:pos="851"/>
              </w:tabs>
              <w:spacing w:after="0"/>
              <w:jc w:val="both"/>
              <w:rPr>
                <w:rFonts w:ascii="Times New Roman" w:hAnsi="Times New Roman"/>
                <w:szCs w:val="20"/>
              </w:rPr>
            </w:pPr>
            <w:r w:rsidRPr="008E4436">
              <w:rPr>
                <w:rFonts w:ascii="Times New Roman" w:hAnsi="Times New Roman"/>
                <w:szCs w:val="20"/>
              </w:rPr>
              <w:lastRenderedPageBreak/>
              <w:t>3. Роль корпоративного секретаря в обеспечении деятельности компании: общее собрание акционеров и совет директоров</w:t>
            </w:r>
          </w:p>
        </w:tc>
        <w:tc>
          <w:tcPr>
            <w:tcW w:w="1871"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keepNext/>
              <w:spacing w:after="0"/>
              <w:jc w:val="both"/>
              <w:rPr>
                <w:rFonts w:ascii="Times New Roman" w:hAnsi="Times New Roman"/>
              </w:rPr>
            </w:pPr>
            <w:r w:rsidRPr="008E4436">
              <w:rPr>
                <w:rFonts w:ascii="Times New Roman" w:hAnsi="Times New Roman"/>
              </w:rPr>
              <w:t>Зарубежный</w:t>
            </w:r>
            <w:r w:rsidRPr="008E4436">
              <w:rPr>
                <w:rFonts w:ascii="Times New Roman" w:hAnsi="Times New Roman"/>
              </w:rPr>
              <w:tab/>
              <w:t>и</w:t>
            </w:r>
            <w:r w:rsidRPr="008E4436">
              <w:rPr>
                <w:rFonts w:ascii="Times New Roman" w:hAnsi="Times New Roman"/>
              </w:rPr>
              <w:tab/>
              <w:t>российский опыт работы</w:t>
            </w:r>
            <w:r w:rsidRPr="008E4436">
              <w:rPr>
                <w:rFonts w:ascii="Times New Roman" w:hAnsi="Times New Roman"/>
              </w:rPr>
              <w:tab/>
              <w:t>корпоративных секретарей. Роль корпоративного</w:t>
            </w:r>
            <w:r w:rsidRPr="008E4436">
              <w:rPr>
                <w:rFonts w:ascii="Times New Roman" w:hAnsi="Times New Roman"/>
              </w:rPr>
              <w:tab/>
              <w:t>секретаря в</w:t>
            </w:r>
            <w:r>
              <w:rPr>
                <w:rFonts w:ascii="Times New Roman" w:hAnsi="Times New Roman"/>
              </w:rPr>
              <w:t xml:space="preserve"> </w:t>
            </w:r>
            <w:r w:rsidRPr="008E4436">
              <w:rPr>
                <w:rFonts w:ascii="Times New Roman" w:hAnsi="Times New Roman"/>
              </w:rPr>
              <w:t>организации, планировании и оценки деятельности совета директоров в публичных акционерных обществах.</w:t>
            </w:r>
          </w:p>
        </w:tc>
        <w:tc>
          <w:tcPr>
            <w:tcW w:w="1620"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spacing w:after="0"/>
              <w:jc w:val="both"/>
              <w:rPr>
                <w:rFonts w:ascii="Times New Roman" w:hAnsi="Times New Roman"/>
              </w:rPr>
            </w:pPr>
            <w:r w:rsidRPr="008E4436">
              <w:rPr>
                <w:rFonts w:ascii="Times New Roman" w:hAnsi="Times New Roman"/>
              </w:rPr>
              <w:t>Изучение основных вопросов данной темы. Подготовка к обсуждению актуальных вопросов, обозначенных преподавателем.</w:t>
            </w:r>
          </w:p>
        </w:tc>
      </w:tr>
      <w:tr w:rsidR="008E4436" w:rsidTr="005E5CAA">
        <w:tc>
          <w:tcPr>
            <w:tcW w:w="1508"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tabs>
                <w:tab w:val="right" w:pos="851"/>
              </w:tabs>
              <w:spacing w:after="0"/>
              <w:jc w:val="both"/>
              <w:rPr>
                <w:rFonts w:ascii="Times New Roman" w:hAnsi="Times New Roman"/>
                <w:szCs w:val="20"/>
              </w:rPr>
            </w:pPr>
            <w:r w:rsidRPr="008E4436">
              <w:rPr>
                <w:rFonts w:ascii="Times New Roman" w:hAnsi="Times New Roman"/>
                <w:szCs w:val="20"/>
              </w:rPr>
              <w:t>4. Роль корпоративного секретаря в обеспечении деятельности компании: крупные сделки, сделки с заинтересованностью, раскрытие информации</w:t>
            </w:r>
          </w:p>
        </w:tc>
        <w:tc>
          <w:tcPr>
            <w:tcW w:w="1871"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keepNext/>
              <w:spacing w:after="0"/>
              <w:jc w:val="both"/>
              <w:rPr>
                <w:rFonts w:ascii="Times New Roman" w:hAnsi="Times New Roman"/>
              </w:rPr>
            </w:pPr>
            <w:r w:rsidRPr="008E4436">
              <w:rPr>
                <w:rFonts w:ascii="Times New Roman" w:hAnsi="Times New Roman"/>
              </w:rPr>
              <w:t>Организация контроля за сделками с заинтересованностью. Обеспечение раскрытия  информации о сделках</w:t>
            </w:r>
            <w:r w:rsidRPr="008E4436">
              <w:rPr>
                <w:rFonts w:ascii="Times New Roman" w:hAnsi="Times New Roman"/>
              </w:rPr>
              <w:tab/>
              <w:t>с заинтересованностью.</w:t>
            </w:r>
          </w:p>
        </w:tc>
        <w:tc>
          <w:tcPr>
            <w:tcW w:w="1620"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spacing w:after="0"/>
              <w:jc w:val="both"/>
              <w:rPr>
                <w:rFonts w:ascii="Times New Roman" w:hAnsi="Times New Roman"/>
              </w:rPr>
            </w:pPr>
            <w:r w:rsidRPr="008E4436">
              <w:rPr>
                <w:rFonts w:ascii="Times New Roman" w:hAnsi="Times New Roman"/>
              </w:rPr>
              <w:t>Изучение нормативно-правой базы функционирования совета</w:t>
            </w:r>
          </w:p>
          <w:p w:rsidR="008E4436" w:rsidRPr="008E4436" w:rsidRDefault="008E4436" w:rsidP="00D459D8">
            <w:pPr>
              <w:spacing w:after="0"/>
              <w:jc w:val="both"/>
              <w:rPr>
                <w:rFonts w:ascii="Times New Roman" w:hAnsi="Times New Roman"/>
              </w:rPr>
            </w:pPr>
            <w:r w:rsidRPr="008E4436">
              <w:rPr>
                <w:rFonts w:ascii="Times New Roman" w:hAnsi="Times New Roman"/>
              </w:rPr>
              <w:t>директоров и высшего исполнительного руководства российских компаний, выявление</w:t>
            </w:r>
          </w:p>
          <w:p w:rsidR="008E4436" w:rsidRPr="008E4436" w:rsidRDefault="008E4436" w:rsidP="00D459D8">
            <w:pPr>
              <w:spacing w:after="0"/>
              <w:jc w:val="both"/>
              <w:rPr>
                <w:rFonts w:ascii="Times New Roman" w:hAnsi="Times New Roman"/>
              </w:rPr>
            </w:pPr>
            <w:r w:rsidRPr="008E4436">
              <w:rPr>
                <w:rFonts w:ascii="Times New Roman" w:hAnsi="Times New Roman"/>
              </w:rPr>
              <w:t>«пробелов». Раскрытие информации о сделках с заинтересованностью</w:t>
            </w:r>
          </w:p>
        </w:tc>
      </w:tr>
      <w:tr w:rsidR="008E4436" w:rsidTr="005E5CAA">
        <w:tc>
          <w:tcPr>
            <w:tcW w:w="1508"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tabs>
                <w:tab w:val="right" w:pos="851"/>
              </w:tabs>
              <w:spacing w:after="0"/>
              <w:jc w:val="both"/>
              <w:rPr>
                <w:rFonts w:ascii="Times New Roman" w:hAnsi="Times New Roman"/>
                <w:szCs w:val="20"/>
              </w:rPr>
            </w:pPr>
            <w:r w:rsidRPr="008E4436">
              <w:rPr>
                <w:rFonts w:ascii="Times New Roman" w:hAnsi="Times New Roman"/>
                <w:szCs w:val="20"/>
              </w:rPr>
              <w:t>5. Роль корпоративного секретаря в обеспечении деятельности компании: реорганизация компании (слияние, присоединение, разделение, выделение, преобразование) и разрешение корпоративных конфликтов</w:t>
            </w:r>
          </w:p>
        </w:tc>
        <w:tc>
          <w:tcPr>
            <w:tcW w:w="1871"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keepNext/>
              <w:spacing w:after="0"/>
              <w:jc w:val="both"/>
              <w:rPr>
                <w:rFonts w:ascii="Times New Roman" w:hAnsi="Times New Roman"/>
              </w:rPr>
            </w:pPr>
            <w:r w:rsidRPr="008E4436">
              <w:rPr>
                <w:rFonts w:ascii="Times New Roman" w:hAnsi="Times New Roman"/>
              </w:rPr>
              <w:t>Роль</w:t>
            </w:r>
            <w:r w:rsidRPr="008E4436">
              <w:rPr>
                <w:rFonts w:ascii="Times New Roman" w:hAnsi="Times New Roman"/>
              </w:rPr>
              <w:tab/>
              <w:t>корпоративного секретаря</w:t>
            </w:r>
            <w:r w:rsidRPr="008E4436">
              <w:rPr>
                <w:rFonts w:ascii="Times New Roman" w:hAnsi="Times New Roman"/>
              </w:rPr>
              <w:tab/>
              <w:t>в процессе реорганизации</w:t>
            </w:r>
            <w:r w:rsidRPr="008E4436">
              <w:rPr>
                <w:rFonts w:ascii="Times New Roman" w:hAnsi="Times New Roman"/>
              </w:rPr>
              <w:tab/>
              <w:t>общества.</w:t>
            </w:r>
            <w:r>
              <w:rPr>
                <w:rFonts w:ascii="Times New Roman" w:hAnsi="Times New Roman"/>
              </w:rPr>
              <w:t xml:space="preserve"> </w:t>
            </w:r>
            <w:r w:rsidRPr="008E4436">
              <w:rPr>
                <w:rFonts w:ascii="Times New Roman" w:hAnsi="Times New Roman"/>
              </w:rPr>
              <w:t>Участие корпоративного секретаря в разрешении корпоративных конфликтов.</w:t>
            </w:r>
          </w:p>
        </w:tc>
        <w:tc>
          <w:tcPr>
            <w:tcW w:w="1620" w:type="pct"/>
            <w:tcBorders>
              <w:top w:val="single" w:sz="4" w:space="0" w:color="auto"/>
              <w:left w:val="single" w:sz="4" w:space="0" w:color="auto"/>
              <w:bottom w:val="single" w:sz="4" w:space="0" w:color="auto"/>
              <w:right w:val="single" w:sz="4" w:space="0" w:color="auto"/>
            </w:tcBorders>
          </w:tcPr>
          <w:p w:rsidR="008E4436" w:rsidRPr="008E4436" w:rsidRDefault="008E4436" w:rsidP="00D459D8">
            <w:pPr>
              <w:spacing w:after="0"/>
              <w:jc w:val="both"/>
              <w:rPr>
                <w:rFonts w:ascii="Times New Roman" w:hAnsi="Times New Roman"/>
              </w:rPr>
            </w:pPr>
            <w:r w:rsidRPr="008E4436">
              <w:rPr>
                <w:rFonts w:ascii="Times New Roman" w:hAnsi="Times New Roman"/>
              </w:rPr>
              <w:t xml:space="preserve">Изучение </w:t>
            </w:r>
            <w:proofErr w:type="gramStart"/>
            <w:r w:rsidRPr="008E4436">
              <w:rPr>
                <w:rFonts w:ascii="Times New Roman" w:hAnsi="Times New Roman"/>
              </w:rPr>
              <w:t>процедур</w:t>
            </w:r>
            <w:proofErr w:type="gramEnd"/>
            <w:r w:rsidRPr="008E4436">
              <w:rPr>
                <w:rFonts w:ascii="Times New Roman" w:hAnsi="Times New Roman"/>
              </w:rPr>
              <w:t xml:space="preserve"> связанных с вопросами реорганизации общества. Подготовка сообщений по наиболее актуальным вопросам.</w:t>
            </w:r>
            <w:r>
              <w:rPr>
                <w:rFonts w:ascii="Times New Roman" w:hAnsi="Times New Roman"/>
              </w:rPr>
              <w:t xml:space="preserve"> </w:t>
            </w:r>
            <w:r w:rsidRPr="008E4436">
              <w:rPr>
                <w:rFonts w:ascii="Times New Roman" w:hAnsi="Times New Roman"/>
              </w:rPr>
              <w:t>Анализ корпоративных</w:t>
            </w:r>
            <w:r>
              <w:rPr>
                <w:rFonts w:ascii="Times New Roman" w:hAnsi="Times New Roman"/>
              </w:rPr>
              <w:t xml:space="preserve"> </w:t>
            </w:r>
            <w:r w:rsidRPr="008E4436">
              <w:rPr>
                <w:rFonts w:ascii="Times New Roman" w:hAnsi="Times New Roman"/>
              </w:rPr>
              <w:t>конфликтов</w:t>
            </w:r>
          </w:p>
        </w:tc>
      </w:tr>
    </w:tbl>
    <w:p w:rsidR="00AB3815"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p>
    <w:p w:rsidR="00D36377" w:rsidRPr="00D36377"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7" w:name="_Toc112070877"/>
      <w:r w:rsidRPr="00AB478B">
        <w:rPr>
          <w:bCs/>
          <w:color w:val="auto"/>
          <w:kern w:val="32"/>
          <w:sz w:val="28"/>
          <w:szCs w:val="28"/>
          <w:lang w:eastAsia="ru-RU"/>
        </w:rPr>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27"/>
    </w:p>
    <w:p w:rsidR="00FE3867" w:rsidRPr="00FE3867" w:rsidRDefault="00FE3867" w:rsidP="00FE3867">
      <w:pPr>
        <w:tabs>
          <w:tab w:val="left" w:pos="1134"/>
        </w:tabs>
        <w:spacing w:after="0" w:line="360" w:lineRule="auto"/>
        <w:ind w:firstLine="709"/>
        <w:jc w:val="both"/>
        <w:rPr>
          <w:rFonts w:ascii="Times New Roman" w:hAnsi="Times New Roman"/>
          <w:b/>
          <w:sz w:val="28"/>
          <w:szCs w:val="28"/>
        </w:rPr>
      </w:pPr>
      <w:r w:rsidRPr="00FE3867">
        <w:rPr>
          <w:rFonts w:ascii="Times New Roman" w:hAnsi="Times New Roman"/>
          <w:b/>
          <w:sz w:val="28"/>
          <w:szCs w:val="28"/>
        </w:rPr>
        <w:t>Тематика контрольной работы: анализ и оценка качества внутреннего документа компании, определение регулятивной силы документы.</w:t>
      </w:r>
    </w:p>
    <w:p w:rsidR="00FE3867" w:rsidRPr="00FE3867" w:rsidRDefault="00FE3867" w:rsidP="00FE3867">
      <w:pPr>
        <w:tabs>
          <w:tab w:val="left" w:pos="1134"/>
        </w:tabs>
        <w:spacing w:after="0" w:line="360" w:lineRule="auto"/>
        <w:ind w:firstLine="709"/>
        <w:jc w:val="both"/>
        <w:rPr>
          <w:rFonts w:ascii="Times New Roman" w:hAnsi="Times New Roman"/>
          <w:sz w:val="28"/>
          <w:szCs w:val="26"/>
        </w:rPr>
      </w:pPr>
      <w:r w:rsidRPr="00FE3867">
        <w:rPr>
          <w:rFonts w:ascii="Times New Roman" w:hAnsi="Times New Roman"/>
          <w:sz w:val="28"/>
          <w:szCs w:val="26"/>
        </w:rPr>
        <w:t>Контрольная работа заключается в оценке документа по следующим критериям:</w:t>
      </w:r>
    </w:p>
    <w:p w:rsidR="00FE3867" w:rsidRPr="00FE3867" w:rsidRDefault="00FE3867" w:rsidP="00FE3867">
      <w:pPr>
        <w:tabs>
          <w:tab w:val="left" w:pos="1134"/>
        </w:tabs>
        <w:spacing w:after="0" w:line="360" w:lineRule="auto"/>
        <w:ind w:firstLine="709"/>
        <w:jc w:val="both"/>
        <w:rPr>
          <w:rFonts w:ascii="Times New Roman" w:hAnsi="Times New Roman"/>
          <w:color w:val="000000"/>
          <w:sz w:val="28"/>
          <w:szCs w:val="26"/>
        </w:rPr>
      </w:pPr>
      <w:r w:rsidRPr="00FE3867">
        <w:rPr>
          <w:rFonts w:ascii="Times New Roman" w:hAnsi="Times New Roman"/>
          <w:color w:val="000000"/>
          <w:sz w:val="28"/>
          <w:szCs w:val="26"/>
        </w:rPr>
        <w:t>- структура документа;</w:t>
      </w:r>
    </w:p>
    <w:p w:rsidR="00FE3867" w:rsidRPr="00FE3867" w:rsidRDefault="00FE3867" w:rsidP="00FE3867">
      <w:pPr>
        <w:tabs>
          <w:tab w:val="left" w:pos="1134"/>
        </w:tabs>
        <w:spacing w:after="0" w:line="360" w:lineRule="auto"/>
        <w:ind w:firstLine="709"/>
        <w:jc w:val="both"/>
        <w:rPr>
          <w:rFonts w:ascii="Times New Roman" w:hAnsi="Times New Roman"/>
          <w:color w:val="000000"/>
          <w:sz w:val="28"/>
          <w:szCs w:val="26"/>
        </w:rPr>
      </w:pPr>
      <w:r w:rsidRPr="00FE3867">
        <w:rPr>
          <w:rFonts w:ascii="Times New Roman" w:hAnsi="Times New Roman"/>
          <w:color w:val="000000"/>
          <w:sz w:val="28"/>
          <w:szCs w:val="26"/>
        </w:rPr>
        <w:t>- оформление и стиль документа;</w:t>
      </w:r>
    </w:p>
    <w:p w:rsidR="00FE3867" w:rsidRPr="00FE3867" w:rsidRDefault="00FE3867" w:rsidP="00FE3867">
      <w:pPr>
        <w:tabs>
          <w:tab w:val="left" w:pos="1134"/>
        </w:tabs>
        <w:spacing w:after="0" w:line="360" w:lineRule="auto"/>
        <w:ind w:firstLine="709"/>
        <w:jc w:val="both"/>
        <w:rPr>
          <w:rFonts w:ascii="Times New Roman" w:hAnsi="Times New Roman"/>
          <w:color w:val="000000"/>
          <w:sz w:val="28"/>
          <w:szCs w:val="26"/>
        </w:rPr>
      </w:pPr>
      <w:r w:rsidRPr="00FE3867">
        <w:rPr>
          <w:rFonts w:ascii="Times New Roman" w:hAnsi="Times New Roman"/>
          <w:color w:val="000000"/>
          <w:sz w:val="28"/>
          <w:szCs w:val="26"/>
        </w:rPr>
        <w:t>- «узкие» места или неопределенности;</w:t>
      </w:r>
    </w:p>
    <w:p w:rsidR="00FE3867" w:rsidRPr="00FE3867" w:rsidRDefault="00FE3867" w:rsidP="00FE3867">
      <w:pPr>
        <w:tabs>
          <w:tab w:val="left" w:pos="1134"/>
        </w:tabs>
        <w:spacing w:after="0" w:line="360" w:lineRule="auto"/>
        <w:ind w:firstLine="709"/>
        <w:jc w:val="both"/>
        <w:rPr>
          <w:rFonts w:ascii="Times New Roman" w:hAnsi="Times New Roman"/>
          <w:color w:val="000000"/>
          <w:sz w:val="28"/>
          <w:szCs w:val="26"/>
        </w:rPr>
      </w:pPr>
      <w:r w:rsidRPr="00FE3867">
        <w:rPr>
          <w:rFonts w:ascii="Times New Roman" w:hAnsi="Times New Roman"/>
          <w:color w:val="000000"/>
          <w:sz w:val="28"/>
          <w:szCs w:val="26"/>
        </w:rPr>
        <w:t>- достоинства и недостатки документа</w:t>
      </w:r>
    </w:p>
    <w:p w:rsidR="00FE3867" w:rsidRPr="00FE3867" w:rsidRDefault="00FE3867" w:rsidP="00FE3867">
      <w:pPr>
        <w:spacing w:after="0" w:line="360" w:lineRule="auto"/>
        <w:ind w:firstLine="720"/>
        <w:jc w:val="center"/>
        <w:rPr>
          <w:rFonts w:ascii="Times New Roman" w:hAnsi="Times New Roman"/>
          <w:b/>
          <w:bCs/>
          <w:sz w:val="28"/>
          <w:szCs w:val="28"/>
        </w:rPr>
      </w:pPr>
      <w:r w:rsidRPr="00FE3867">
        <w:rPr>
          <w:rFonts w:ascii="Times New Roman" w:hAnsi="Times New Roman"/>
          <w:b/>
          <w:bCs/>
          <w:sz w:val="28"/>
          <w:szCs w:val="28"/>
        </w:rPr>
        <w:lastRenderedPageBreak/>
        <w:t>Пример кейса</w:t>
      </w:r>
    </w:p>
    <w:p w:rsidR="00FE3867" w:rsidRPr="00FE3867" w:rsidRDefault="00FE3867" w:rsidP="00FE3867">
      <w:pPr>
        <w:spacing w:after="0" w:line="360" w:lineRule="auto"/>
        <w:ind w:firstLine="720"/>
        <w:jc w:val="center"/>
        <w:rPr>
          <w:rFonts w:ascii="Times New Roman" w:hAnsi="Times New Roman"/>
          <w:b/>
          <w:bCs/>
          <w:sz w:val="28"/>
          <w:szCs w:val="28"/>
        </w:rPr>
      </w:pPr>
      <w:r w:rsidRPr="00FE3867">
        <w:rPr>
          <w:rFonts w:ascii="Times New Roman" w:hAnsi="Times New Roman"/>
          <w:b/>
          <w:bCs/>
          <w:sz w:val="28"/>
          <w:szCs w:val="28"/>
        </w:rPr>
        <w:t xml:space="preserve">Кейс «ОАО «Северсталь» – </w:t>
      </w:r>
      <w:proofErr w:type="spellStart"/>
      <w:r w:rsidRPr="00FE3867">
        <w:rPr>
          <w:rFonts w:ascii="Times New Roman" w:hAnsi="Times New Roman"/>
          <w:b/>
          <w:bCs/>
          <w:sz w:val="28"/>
          <w:szCs w:val="28"/>
        </w:rPr>
        <w:t>Mittal</w:t>
      </w:r>
      <w:proofErr w:type="spellEnd"/>
      <w:r w:rsidRPr="00FE3867">
        <w:rPr>
          <w:rFonts w:ascii="Times New Roman" w:hAnsi="Times New Roman"/>
          <w:b/>
          <w:bCs/>
          <w:sz w:val="28"/>
          <w:szCs w:val="28"/>
        </w:rPr>
        <w:t xml:space="preserve"> </w:t>
      </w:r>
      <w:proofErr w:type="spellStart"/>
      <w:r w:rsidRPr="00FE3867">
        <w:rPr>
          <w:rFonts w:ascii="Times New Roman" w:hAnsi="Times New Roman"/>
          <w:b/>
          <w:bCs/>
          <w:sz w:val="28"/>
          <w:szCs w:val="28"/>
        </w:rPr>
        <w:t>Steel</w:t>
      </w:r>
      <w:proofErr w:type="spellEnd"/>
      <w:r w:rsidRPr="00FE3867">
        <w:rPr>
          <w:rFonts w:ascii="Times New Roman" w:hAnsi="Times New Roman"/>
          <w:b/>
          <w:bCs/>
          <w:sz w:val="28"/>
          <w:szCs w:val="28"/>
        </w:rPr>
        <w:t>.  Анализ действий участников корпоративных отношений при слиянии компаний</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 xml:space="preserve">В 2006 году наиболее ярким событием в отрасли явилось противостояние ОАО «Северсталь» (Россия) и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(Транснациональная компания, Нидерланды) при поглощении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(Люксембург), которое закончилось победой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Транснациональная корпорация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сформировалась в конце XX века и в 2006 году являлась металлургической корпорацией №2 в мире. 27 января 2006 года владелец крупнейшей металлургической корпорации мира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Лакшми</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Миттал</w:t>
      </w:r>
      <w:proofErr w:type="spellEnd"/>
      <w:r w:rsidRPr="00FE3867">
        <w:rPr>
          <w:rFonts w:ascii="Times New Roman" w:hAnsi="Times New Roman"/>
          <w:sz w:val="28"/>
          <w:szCs w:val="28"/>
        </w:rPr>
        <w:t xml:space="preserve"> предложил совету директоров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продать компанию за 18,6 млрд. евро. Капитализация корпорации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на момент внесения предложения составляла 22.5 млрд, долл. Премия на одну акция по первоначальному предложению составляла 25% к рыночной стоимости по итогам торгов 25.01.2006, что соответствовало общепринятой нижней границы премии за приобретение контроля над компанией.</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 xml:space="preserve">Совет директоров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уже через неделю ответил отказом, обосновав решение тем, что предложение является недружественным поглощением, а стоимость компании выше предложенной суммы. До мая месяца руководства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ещё два раза официально отвергало предложение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одновременно размещая в средствах массовой информации материалы о блестящем положении компании.</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 xml:space="preserve">Корпорация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17 мая 2006 года увеличила цену предложения до 25,8 млрд. евро. Премия к стоимости акций на 25.01.2006, дату первоначального предложения, увеличилась до 40%, что соответствовало общепринятой верхней границе премии.</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 xml:space="preserve">Совершенно неожиданно для всего мира, 25 мая было объявлено о подписании договора о дружественном слиянии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и ОАО «Северсталь». На 21.06.2006г., было назначено экстренное (внеочередное) собрание акционеров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на котором должен был рассматриваться единственный вопрос - о слиянии с ОАО «Северсталь».</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lastRenderedPageBreak/>
        <w:t xml:space="preserve">Предложение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предусматривало частичный обмен акциями; существенная часть сделки осуществлялась за наличный расчет. Предложение ОАО «Северсталь» предусматривало преимущественно обмен акциями и небольшую денежную составляющую (российская компания получала 32% акций объединенной структуры), последующий выкуп и погашение акций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что автоматически увеличивало долю в новой компании владельца ОАО «Северсталь» до 38%.</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 xml:space="preserve">До самого последнего момента, руководство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твердо отстаивало договор о слиянии с ОАО «Северсталь», разъясняя общественности и акционерам собственной компании, что это наилучшее решение. Одновременно с этим частные лица - миноритарные акционеры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выступили против руководства компании. Они потребовали созыва внеочередного собрания акционеров, которое было назначено на 30.06.20061 2, отставки совета директоров, начали самостоятельную компанию в поддержку слияния с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 xml:space="preserve">За 2 дня до экстренного собрания те же самые руководители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которые доказывали преимущества интеграции с ОАО «Северсталь», отменили собрание акционеров, назначенное на 21 июня, провели 25.06.2006 заседание совета директоров и рекомендовали акционерам одобрить сделку с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 xml:space="preserve">По состоянию на 01.06 2006г.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и ОАО «Северсталь» различались, в основном, величиной (табл. 1), как по объему производства, так и по капитализации. По такому показателю корпоративного управления, как контролируемый пакет акций, они равны. Оба претендента контролировали до 90% акций своих компаний, что отрицательно воспринимается в Европе, </w:t>
      </w:r>
      <w:proofErr w:type="gramStart"/>
      <w:r w:rsidRPr="00FE3867">
        <w:rPr>
          <w:rFonts w:ascii="Times New Roman" w:hAnsi="Times New Roman"/>
          <w:sz w:val="28"/>
          <w:szCs w:val="28"/>
        </w:rPr>
        <w:t>где  Акционерам</w:t>
      </w:r>
      <w:proofErr w:type="gramEnd"/>
      <w:r w:rsidRPr="00FE3867">
        <w:rPr>
          <w:rFonts w:ascii="Times New Roman" w:hAnsi="Times New Roman"/>
          <w:sz w:val="28"/>
          <w:szCs w:val="28"/>
        </w:rPr>
        <w:t xml:space="preserve">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предстояло выбрать между слиянием с компанией, сопоставимой с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по объемам производства и по капитализации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с одной стороны, или с компанией, уступающей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по этим показателям в 2-3 раза. При этом капитализация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определялась котировками акций на фондовых ранках, а капитализацию ОАО «Северсталь» установили «примерно», на уровне 13 млрд, евро по 6-кратной EBITDA. </w:t>
      </w:r>
      <w:r w:rsidRPr="00FE3867">
        <w:rPr>
          <w:rFonts w:ascii="Times New Roman" w:hAnsi="Times New Roman"/>
          <w:sz w:val="28"/>
          <w:szCs w:val="28"/>
        </w:rPr>
        <w:lastRenderedPageBreak/>
        <w:t xml:space="preserve">Учитывая, что даже менеджеры зарубежных компаний, работающие с российскими корпорациями, легко узнают только 3 российских компании" (Газпром, Аэрофлот и Лукойл), то ОАО «Северсталь» для акционеров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предстала совершенно непонятной структурой.</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 xml:space="preserve">Основные события, решившие исход сделки, произошли с 19.06.2006г. по 25.06.2006г. В этот период совет директоров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отменил назначенное на 21.06 экстренное собрание акционеров;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(22.06.2006) внес третье, улучшенное на 10% по сравнению со вторым, предложение по цене выкупа акций и оно было рассмотрено советом директоров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уже 25.06.2006г. Третье предложение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было менее, чем на 10%, лучше предложения ОАО «Северсталь», но содержало значительную денежную составляющую и обязательство объявить оферту на выкуп всех акций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что соответствовало требованиям законодательства Люксембурга. На заседание </w:t>
      </w:r>
      <w:proofErr w:type="gramStart"/>
      <w:r w:rsidRPr="00FE3867">
        <w:rPr>
          <w:rFonts w:ascii="Times New Roman" w:hAnsi="Times New Roman"/>
          <w:sz w:val="28"/>
          <w:szCs w:val="28"/>
        </w:rPr>
        <w:t>совета  директоров</w:t>
      </w:r>
      <w:proofErr w:type="gramEnd"/>
      <w:r w:rsidRPr="00FE3867">
        <w:rPr>
          <w:rFonts w:ascii="Times New Roman" w:hAnsi="Times New Roman"/>
          <w:sz w:val="28"/>
          <w:szCs w:val="28"/>
        </w:rPr>
        <w:t xml:space="preserve">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состоявшегося  25.06.2006г.,  представители   ОАО «Северсталь» не были приглашены, а внесенное обществом перед заседанием улучшенное предложение - не рассматривалось. Под влиянием решения Еврокомиссии    об    одобрении    сделки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и    признании его «дружественным слиянием», колеблющиеся участники сделки приняли позицию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ОАО «Северсталь» 26.06.2006г. получило от руководства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предложение, которое невозможно было выполнить, тем более за 3 дня </w:t>
      </w:r>
      <w:proofErr w:type="gramStart"/>
      <w:r w:rsidRPr="00FE3867">
        <w:rPr>
          <w:rFonts w:ascii="Times New Roman" w:hAnsi="Times New Roman"/>
          <w:sz w:val="28"/>
          <w:szCs w:val="28"/>
        </w:rPr>
        <w:t>до  экстренного</w:t>
      </w:r>
      <w:proofErr w:type="gramEnd"/>
      <w:r w:rsidRPr="00FE3867">
        <w:rPr>
          <w:rFonts w:ascii="Times New Roman" w:hAnsi="Times New Roman"/>
          <w:sz w:val="28"/>
          <w:szCs w:val="28"/>
        </w:rPr>
        <w:t xml:space="preserve">  собрания  акционеров:  приобрести  100%  акций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за наличный расчет. Как уже отмечалось, капитализация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в несколько раз превышала капитализацию ОАО «Северсталь». Изыскать более 30 млрд, евро (капитализация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на 25.06.2006г.) за 3 дня, оставшихся до собрания акционеров, было абсолютно невозможно.</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 xml:space="preserve">Таким образом, руководство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на завершающей стадии сделало, в том числе под давлением миноритарных акционеров, требовавших его отставки, всё необходимое, чтобы затормозить и исключить активные действия ОАО «Северсталь». </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lastRenderedPageBreak/>
        <w:t xml:space="preserve">В результате на собрании акционеров 30.06.2006 за слияние с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проголосовали свыше 60% всех акционеров корпорации.</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 xml:space="preserve">После завершения обязательного срока действия оферты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она была продлена, а оставшиеся у акционеров акции было предложено купить за наличные и по цене, объявленной в оферте (т.е. дорого!). К декабрю 2006г. компании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было предъявлено к обязательной покупке 98% всех акций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Сразу по завершению сделки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объявило о планах продажи части активов в рамках выполнения требований антимонопольных органов Евросоюза и США. Были оперативно разрешены конфликты по вопросу продажи </w:t>
      </w:r>
      <w:proofErr w:type="spellStart"/>
      <w:r w:rsidRPr="00FE3867">
        <w:rPr>
          <w:rFonts w:ascii="Times New Roman" w:hAnsi="Times New Roman"/>
          <w:sz w:val="28"/>
          <w:szCs w:val="28"/>
        </w:rPr>
        <w:t>Dufasko</w:t>
      </w:r>
      <w:proofErr w:type="spellEnd"/>
      <w:r w:rsidRPr="00FE3867">
        <w:rPr>
          <w:rFonts w:ascii="Times New Roman" w:hAnsi="Times New Roman"/>
          <w:sz w:val="28"/>
          <w:szCs w:val="28"/>
        </w:rPr>
        <w:t xml:space="preserve"> (Канада), чему противился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и выкупа акций бразильского отделения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Были уволены топ-менеджеры, в адрес которых миноритарные акционеры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выдвигали обвинения в предвзятости в вопросах слияния компании с одним из претендентов и в пренебрежении мнениями акционеров.</w:t>
      </w:r>
    </w:p>
    <w:p w:rsidR="00FE3867" w:rsidRPr="00FE3867" w:rsidRDefault="00FE3867" w:rsidP="00FE3867">
      <w:pPr>
        <w:spacing w:after="0" w:line="360" w:lineRule="auto"/>
        <w:ind w:firstLine="720"/>
        <w:jc w:val="both"/>
        <w:rPr>
          <w:rFonts w:ascii="Times New Roman" w:hAnsi="Times New Roman"/>
          <w:b/>
          <w:bCs/>
          <w:sz w:val="28"/>
          <w:szCs w:val="28"/>
        </w:rPr>
      </w:pPr>
      <w:r w:rsidRPr="00FE3867">
        <w:rPr>
          <w:rFonts w:ascii="Times New Roman" w:hAnsi="Times New Roman"/>
          <w:sz w:val="28"/>
          <w:szCs w:val="28"/>
        </w:rPr>
        <w:t xml:space="preserve">Оценивая итоги противостояния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и ОАО «Северсталь», следует отметить, что была осуществлена великолепная финансовая операция: </w:t>
      </w:r>
      <w:proofErr w:type="spellStart"/>
      <w:r w:rsidRPr="00FE3867">
        <w:rPr>
          <w:rFonts w:ascii="Times New Roman" w:hAnsi="Times New Roman"/>
          <w:sz w:val="28"/>
          <w:szCs w:val="28"/>
        </w:rPr>
        <w:t>Mittal</w:t>
      </w:r>
      <w:proofErr w:type="spellEnd"/>
      <w:r w:rsidRPr="00FE3867">
        <w:rPr>
          <w:rFonts w:ascii="Times New Roman" w:hAnsi="Times New Roman"/>
          <w:sz w:val="28"/>
          <w:szCs w:val="28"/>
        </w:rPr>
        <w:t xml:space="preserve"> </w:t>
      </w:r>
      <w:proofErr w:type="spellStart"/>
      <w:r w:rsidRPr="00FE3867">
        <w:rPr>
          <w:rFonts w:ascii="Times New Roman" w:hAnsi="Times New Roman"/>
          <w:sz w:val="28"/>
          <w:szCs w:val="28"/>
        </w:rPr>
        <w:t>Steel</w:t>
      </w:r>
      <w:proofErr w:type="spellEnd"/>
      <w:r w:rsidRPr="00FE3867">
        <w:rPr>
          <w:rFonts w:ascii="Times New Roman" w:hAnsi="Times New Roman"/>
          <w:sz w:val="28"/>
          <w:szCs w:val="28"/>
        </w:rPr>
        <w:t xml:space="preserve"> купила желанный актив, премия для акционеров </w:t>
      </w:r>
      <w:proofErr w:type="spellStart"/>
      <w:r w:rsidRPr="00FE3867">
        <w:rPr>
          <w:rFonts w:ascii="Times New Roman" w:hAnsi="Times New Roman"/>
          <w:sz w:val="28"/>
          <w:szCs w:val="28"/>
        </w:rPr>
        <w:t>Arcelor</w:t>
      </w:r>
      <w:proofErr w:type="spellEnd"/>
      <w:r w:rsidRPr="00FE3867">
        <w:rPr>
          <w:rFonts w:ascii="Times New Roman" w:hAnsi="Times New Roman"/>
          <w:sz w:val="28"/>
          <w:szCs w:val="28"/>
        </w:rPr>
        <w:t xml:space="preserve"> составила более 50% к цене акций на момент внесения первого предложения о поглощении (25.01.2006г.). Неустойка, выплаченная ОАО “Северсталь» (140 млн. евро) за расторжение сделки, в 1,5 раза превысила среднемесячную прибыль компании от основной деятельности. ОАО «Северсталь» приобрело серьёзный международный опыт борьбы за привлекательные активы, которые помогут сформировать обществу ключевые факторы успеха в процессах глобализации отрасли.</w:t>
      </w:r>
    </w:p>
    <w:p w:rsidR="00FE3867" w:rsidRPr="00FE3867" w:rsidRDefault="00FE3867" w:rsidP="00FE3867">
      <w:pPr>
        <w:spacing w:after="0" w:line="360" w:lineRule="auto"/>
        <w:ind w:firstLine="720"/>
        <w:jc w:val="both"/>
        <w:rPr>
          <w:rFonts w:ascii="Times New Roman" w:hAnsi="Times New Roman"/>
          <w:b/>
          <w:bCs/>
          <w:sz w:val="28"/>
          <w:szCs w:val="28"/>
        </w:rPr>
      </w:pPr>
      <w:r w:rsidRPr="00FE3867">
        <w:rPr>
          <w:rFonts w:ascii="Times New Roman" w:hAnsi="Times New Roman"/>
          <w:b/>
          <w:bCs/>
          <w:sz w:val="28"/>
          <w:szCs w:val="28"/>
        </w:rPr>
        <w:t>ЗАДАНИЕ</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1.</w:t>
      </w:r>
      <w:r w:rsidRPr="00FE3867">
        <w:rPr>
          <w:rFonts w:ascii="Times New Roman" w:hAnsi="Times New Roman"/>
          <w:sz w:val="28"/>
          <w:szCs w:val="28"/>
        </w:rPr>
        <w:tab/>
        <w:t>Выявить участников корпоративных отношений и их интересы, провести ранжирование.</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2.</w:t>
      </w:r>
      <w:r w:rsidRPr="00FE3867">
        <w:rPr>
          <w:rFonts w:ascii="Times New Roman" w:hAnsi="Times New Roman"/>
          <w:sz w:val="28"/>
          <w:szCs w:val="28"/>
        </w:rPr>
        <w:tab/>
        <w:t>Проанализировать деятельность совета директоров в рассматриваемой ситуации с позиции корпоративного секретаря</w:t>
      </w:r>
    </w:p>
    <w:p w:rsidR="00FE3867"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lastRenderedPageBreak/>
        <w:t>3.</w:t>
      </w:r>
      <w:r w:rsidRPr="00FE3867">
        <w:rPr>
          <w:rFonts w:ascii="Times New Roman" w:hAnsi="Times New Roman"/>
          <w:sz w:val="28"/>
          <w:szCs w:val="28"/>
        </w:rPr>
        <w:tab/>
        <w:t>Указать роль корпоративного секретаря в процессах, описанных в кейсе.</w:t>
      </w:r>
    </w:p>
    <w:p w:rsidR="00543A5B" w:rsidRPr="00FE3867" w:rsidRDefault="00FE3867" w:rsidP="00FE3867">
      <w:pPr>
        <w:spacing w:after="0" w:line="360" w:lineRule="auto"/>
        <w:ind w:firstLine="720"/>
        <w:jc w:val="both"/>
        <w:rPr>
          <w:rFonts w:ascii="Times New Roman" w:hAnsi="Times New Roman"/>
          <w:sz w:val="28"/>
          <w:szCs w:val="28"/>
        </w:rPr>
      </w:pPr>
      <w:r w:rsidRPr="00FE3867">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D36377" w:rsidRPr="00151614" w:rsidRDefault="00D36377" w:rsidP="00FE3867">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8" w:name="_Toc531860347"/>
      <w:bookmarkStart w:id="29" w:name="_Toc112070878"/>
      <w:bookmarkStart w:id="30" w:name="_Toc162671211"/>
      <w:r w:rsidRPr="00FE3867">
        <w:rPr>
          <w:bCs/>
          <w:color w:val="auto"/>
          <w:kern w:val="32"/>
          <w:sz w:val="28"/>
          <w:szCs w:val="28"/>
          <w:lang w:eastAsia="ru-RU"/>
        </w:rPr>
        <w:t>7. Фонд оценочных средств для проведения пром</w:t>
      </w:r>
      <w:r w:rsidRPr="00151614">
        <w:rPr>
          <w:bCs/>
          <w:color w:val="auto"/>
          <w:kern w:val="32"/>
          <w:sz w:val="28"/>
          <w:szCs w:val="28"/>
          <w:lang w:eastAsia="ru-RU"/>
        </w:rPr>
        <w:t>ежуточной аттестации обучающихся по дисциплине</w:t>
      </w:r>
      <w:bookmarkEnd w:id="28"/>
      <w:bookmarkEnd w:id="29"/>
    </w:p>
    <w:p w:rsidR="00151614" w:rsidRPr="00151614" w:rsidRDefault="00151614" w:rsidP="00151614">
      <w:pPr>
        <w:spacing w:after="0" w:line="360" w:lineRule="auto"/>
        <w:ind w:firstLine="720"/>
        <w:jc w:val="both"/>
        <w:rPr>
          <w:rFonts w:ascii="Times New Roman" w:hAnsi="Times New Roman"/>
          <w:sz w:val="28"/>
          <w:szCs w:val="28"/>
        </w:rPr>
      </w:pPr>
      <w:bookmarkStart w:id="31" w:name="_Toc449699548"/>
      <w:bookmarkEnd w:id="30"/>
      <w:r w:rsidRPr="00151614">
        <w:rPr>
          <w:rFonts w:ascii="Times New Roman" w:hAnsi="Times New Roman"/>
          <w:sz w:val="28"/>
          <w:szCs w:val="28"/>
        </w:rPr>
        <w:t>Перечень компетенций, формируемых в процессе освоения дисциплины, содержится в разделе 2.  «</w:t>
      </w:r>
      <w:r w:rsidR="003C18B0" w:rsidRPr="00BE222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51614">
        <w:rPr>
          <w:rFonts w:ascii="Times New Roman" w:hAnsi="Times New Roman"/>
          <w:sz w:val="28"/>
          <w:szCs w:val="28"/>
        </w:rPr>
        <w:t>».</w:t>
      </w:r>
    </w:p>
    <w:p w:rsidR="00151614" w:rsidRPr="00151614" w:rsidRDefault="00151614" w:rsidP="00151614">
      <w:pPr>
        <w:spacing w:after="0" w:line="360" w:lineRule="auto"/>
        <w:ind w:firstLine="720"/>
        <w:jc w:val="both"/>
        <w:rPr>
          <w:rFonts w:ascii="Times New Roman" w:hAnsi="Times New Roman"/>
          <w:b/>
          <w:sz w:val="28"/>
          <w:szCs w:val="28"/>
        </w:rPr>
      </w:pPr>
      <w:bookmarkStart w:id="32" w:name="_Toc969653"/>
      <w:r w:rsidRPr="0015161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31"/>
      <w:r w:rsidRPr="00151614">
        <w:rPr>
          <w:rFonts w:ascii="Times New Roman" w:hAnsi="Times New Roman"/>
          <w:b/>
          <w:sz w:val="28"/>
          <w:szCs w:val="28"/>
        </w:rPr>
        <w:t xml:space="preserve"> и знаний</w:t>
      </w:r>
      <w:bookmarkEnd w:id="32"/>
    </w:p>
    <w:p w:rsidR="006E51AE" w:rsidRDefault="00472D72" w:rsidP="009C1FA3">
      <w:pPr>
        <w:spacing w:after="0" w:line="360" w:lineRule="auto"/>
        <w:ind w:firstLine="720"/>
        <w:jc w:val="both"/>
        <w:rPr>
          <w:rFonts w:ascii="Times New Roman" w:hAnsi="Times New Roman"/>
          <w:sz w:val="28"/>
          <w:szCs w:val="28"/>
          <w:lang w:eastAsia="ru-RU"/>
        </w:rPr>
      </w:pPr>
      <w:r w:rsidRPr="00151614">
        <w:rPr>
          <w:rFonts w:ascii="Times New Roman" w:hAnsi="Times New Roman"/>
          <w:b/>
          <w:sz w:val="28"/>
          <w:szCs w:val="28"/>
        </w:rPr>
        <w:t>Примерный п</w:t>
      </w:r>
      <w:r w:rsidR="0055742D" w:rsidRPr="00151614">
        <w:rPr>
          <w:rFonts w:ascii="Times New Roman" w:hAnsi="Times New Roman"/>
          <w:b/>
          <w:sz w:val="28"/>
          <w:szCs w:val="28"/>
        </w:rPr>
        <w:t xml:space="preserve">еречень вопросов к </w:t>
      </w:r>
      <w:r w:rsidR="0036147E" w:rsidRPr="00151614">
        <w:rPr>
          <w:rFonts w:ascii="Times New Roman" w:hAnsi="Times New Roman"/>
          <w:b/>
          <w:sz w:val="28"/>
          <w:szCs w:val="28"/>
        </w:rPr>
        <w:t>экзамен</w:t>
      </w:r>
      <w:r w:rsidRPr="00151614">
        <w:rPr>
          <w:rFonts w:ascii="Times New Roman" w:hAnsi="Times New Roman"/>
          <w:b/>
          <w:sz w:val="28"/>
          <w:szCs w:val="28"/>
        </w:rPr>
        <w:t>у</w:t>
      </w:r>
      <w:r w:rsidR="0055742D" w:rsidRPr="00151614">
        <w:rPr>
          <w:rFonts w:ascii="Times New Roman" w:hAnsi="Times New Roman"/>
          <w:b/>
          <w:sz w:val="28"/>
          <w:szCs w:val="28"/>
        </w:rPr>
        <w:t>:</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1.</w:t>
      </w:r>
      <w:r w:rsidRPr="009C1FA3">
        <w:rPr>
          <w:rFonts w:ascii="Times New Roman" w:hAnsi="Times New Roman"/>
          <w:sz w:val="28"/>
          <w:szCs w:val="28"/>
        </w:rPr>
        <w:tab/>
        <w:t>Функционирование института корпоративного секретаря в зарубежных компаниях (на примере отдельной страны).</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2.</w:t>
      </w:r>
      <w:r w:rsidRPr="009C1FA3">
        <w:rPr>
          <w:rFonts w:ascii="Times New Roman" w:hAnsi="Times New Roman"/>
          <w:sz w:val="28"/>
          <w:szCs w:val="28"/>
        </w:rPr>
        <w:tab/>
        <w:t>Основные функции и полномочия корпоративного секретаря.</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3.</w:t>
      </w:r>
      <w:r w:rsidRPr="009C1FA3">
        <w:rPr>
          <w:rFonts w:ascii="Times New Roman" w:hAnsi="Times New Roman"/>
          <w:sz w:val="28"/>
          <w:szCs w:val="28"/>
        </w:rPr>
        <w:tab/>
        <w:t>Нормативные документы, регламентирующие деятельность корпоративного секретаря.</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4.</w:t>
      </w:r>
      <w:r w:rsidRPr="009C1FA3">
        <w:rPr>
          <w:rFonts w:ascii="Times New Roman" w:hAnsi="Times New Roman"/>
          <w:sz w:val="28"/>
          <w:szCs w:val="28"/>
        </w:rPr>
        <w:tab/>
        <w:t>Предоставление документов акционерам, членам органов управления и третьим лицам: список документов, сроки и порядок предоставления.</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5.</w:t>
      </w:r>
      <w:r w:rsidRPr="009C1FA3">
        <w:rPr>
          <w:rFonts w:ascii="Times New Roman" w:hAnsi="Times New Roman"/>
          <w:sz w:val="28"/>
          <w:szCs w:val="28"/>
        </w:rPr>
        <w:tab/>
        <w:t>Особенности подготовки и утверждения годового отчета.</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6.</w:t>
      </w:r>
      <w:r w:rsidRPr="009C1FA3">
        <w:rPr>
          <w:rFonts w:ascii="Times New Roman" w:hAnsi="Times New Roman"/>
          <w:sz w:val="28"/>
          <w:szCs w:val="28"/>
        </w:rPr>
        <w:tab/>
        <w:t>Законодательное регулирование содержания годового отчета.</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7.</w:t>
      </w:r>
      <w:r w:rsidRPr="009C1FA3">
        <w:rPr>
          <w:rFonts w:ascii="Times New Roman" w:hAnsi="Times New Roman"/>
          <w:sz w:val="28"/>
          <w:szCs w:val="28"/>
        </w:rPr>
        <w:tab/>
        <w:t>Порядок и особенности проведения общего собрания акционеров, составление протокола.</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8.</w:t>
      </w:r>
      <w:r w:rsidRPr="009C1FA3">
        <w:rPr>
          <w:rFonts w:ascii="Times New Roman" w:hAnsi="Times New Roman"/>
          <w:sz w:val="28"/>
          <w:szCs w:val="28"/>
        </w:rPr>
        <w:tab/>
        <w:t>Порядок и особенности проведение заседаний совета директоров, составление протокола.</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9.</w:t>
      </w:r>
      <w:r w:rsidRPr="009C1FA3">
        <w:rPr>
          <w:rFonts w:ascii="Times New Roman" w:hAnsi="Times New Roman"/>
          <w:sz w:val="28"/>
          <w:szCs w:val="28"/>
        </w:rPr>
        <w:tab/>
        <w:t>Основные задачи и принципы организации комитетов совета директоров.</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lastRenderedPageBreak/>
        <w:t>10.</w:t>
      </w:r>
      <w:r>
        <w:rPr>
          <w:rFonts w:ascii="Times New Roman" w:hAnsi="Times New Roman"/>
          <w:sz w:val="28"/>
          <w:szCs w:val="28"/>
        </w:rPr>
        <w:t xml:space="preserve"> </w:t>
      </w:r>
      <w:r w:rsidRPr="009C1FA3">
        <w:rPr>
          <w:rFonts w:ascii="Times New Roman" w:hAnsi="Times New Roman"/>
          <w:sz w:val="28"/>
          <w:szCs w:val="28"/>
        </w:rPr>
        <w:t>Крупные сделки: критерии отнесения сделки к крупной, взаимосвязанность сделок, направленность сделки.</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11.</w:t>
      </w:r>
      <w:r>
        <w:rPr>
          <w:rFonts w:ascii="Times New Roman" w:hAnsi="Times New Roman"/>
          <w:sz w:val="28"/>
          <w:szCs w:val="28"/>
        </w:rPr>
        <w:t xml:space="preserve"> </w:t>
      </w:r>
      <w:r w:rsidRPr="009C1FA3">
        <w:rPr>
          <w:rFonts w:ascii="Times New Roman" w:hAnsi="Times New Roman"/>
          <w:sz w:val="28"/>
          <w:szCs w:val="28"/>
        </w:rPr>
        <w:t>Сделки с заинтересованностью: критерии отнесения сделки к сделкам с заинтересованностью.</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12.</w:t>
      </w:r>
      <w:r>
        <w:rPr>
          <w:rFonts w:ascii="Times New Roman" w:hAnsi="Times New Roman"/>
          <w:sz w:val="28"/>
          <w:szCs w:val="28"/>
        </w:rPr>
        <w:t xml:space="preserve"> </w:t>
      </w:r>
      <w:r w:rsidRPr="009C1FA3">
        <w:rPr>
          <w:rFonts w:ascii="Times New Roman" w:hAnsi="Times New Roman"/>
          <w:sz w:val="28"/>
          <w:szCs w:val="28"/>
        </w:rPr>
        <w:t>Обязательства по раскрытию информации.</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13.</w:t>
      </w:r>
      <w:r>
        <w:rPr>
          <w:rFonts w:ascii="Times New Roman" w:hAnsi="Times New Roman"/>
          <w:sz w:val="28"/>
          <w:szCs w:val="28"/>
        </w:rPr>
        <w:t xml:space="preserve"> </w:t>
      </w:r>
      <w:r w:rsidRPr="009C1FA3">
        <w:rPr>
          <w:rFonts w:ascii="Times New Roman" w:hAnsi="Times New Roman"/>
          <w:sz w:val="28"/>
          <w:szCs w:val="28"/>
        </w:rPr>
        <w:t>Содержание решения о реорганизации и договора о реорганизации.</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14.</w:t>
      </w:r>
      <w:r>
        <w:rPr>
          <w:rFonts w:ascii="Times New Roman" w:hAnsi="Times New Roman"/>
          <w:sz w:val="28"/>
          <w:szCs w:val="28"/>
        </w:rPr>
        <w:t xml:space="preserve"> </w:t>
      </w:r>
      <w:r w:rsidRPr="009C1FA3">
        <w:rPr>
          <w:rFonts w:ascii="Times New Roman" w:hAnsi="Times New Roman"/>
          <w:sz w:val="28"/>
          <w:szCs w:val="28"/>
        </w:rPr>
        <w:t>Необходимость получения предварительного согласия ФАС.</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15.</w:t>
      </w:r>
      <w:r>
        <w:rPr>
          <w:rFonts w:ascii="Times New Roman" w:hAnsi="Times New Roman"/>
          <w:sz w:val="28"/>
          <w:szCs w:val="28"/>
        </w:rPr>
        <w:t xml:space="preserve"> </w:t>
      </w:r>
      <w:r w:rsidRPr="009C1FA3">
        <w:rPr>
          <w:rFonts w:ascii="Times New Roman" w:hAnsi="Times New Roman"/>
          <w:sz w:val="28"/>
          <w:szCs w:val="28"/>
        </w:rPr>
        <w:t>Модель и признаки корпоративного конфликта.</w:t>
      </w:r>
    </w:p>
    <w:p w:rsidR="009C1FA3" w:rsidRP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16.</w:t>
      </w:r>
      <w:r>
        <w:rPr>
          <w:rFonts w:ascii="Times New Roman" w:hAnsi="Times New Roman"/>
          <w:sz w:val="28"/>
          <w:szCs w:val="28"/>
        </w:rPr>
        <w:t xml:space="preserve"> </w:t>
      </w:r>
      <w:r w:rsidRPr="009C1FA3">
        <w:rPr>
          <w:rFonts w:ascii="Times New Roman" w:hAnsi="Times New Roman"/>
          <w:sz w:val="28"/>
          <w:szCs w:val="28"/>
        </w:rPr>
        <w:t>Методы преодоления и минимизации конфликта в среде «Совет директоров - менеджмент».</w:t>
      </w:r>
    </w:p>
    <w:p w:rsidR="009C1FA3" w:rsidRDefault="009C1FA3" w:rsidP="009C1FA3">
      <w:pPr>
        <w:tabs>
          <w:tab w:val="left" w:pos="540"/>
          <w:tab w:val="left" w:pos="993"/>
          <w:tab w:val="left" w:pos="8730"/>
        </w:tabs>
        <w:spacing w:after="0" w:line="360" w:lineRule="auto"/>
        <w:ind w:firstLine="720"/>
        <w:jc w:val="both"/>
        <w:rPr>
          <w:rFonts w:ascii="Times New Roman" w:hAnsi="Times New Roman"/>
          <w:sz w:val="28"/>
          <w:szCs w:val="28"/>
        </w:rPr>
      </w:pPr>
      <w:r w:rsidRPr="009C1FA3">
        <w:rPr>
          <w:rFonts w:ascii="Times New Roman" w:hAnsi="Times New Roman"/>
          <w:sz w:val="28"/>
          <w:szCs w:val="28"/>
        </w:rPr>
        <w:t>17.</w:t>
      </w:r>
      <w:r>
        <w:rPr>
          <w:rFonts w:ascii="Times New Roman" w:hAnsi="Times New Roman"/>
          <w:sz w:val="28"/>
          <w:szCs w:val="28"/>
        </w:rPr>
        <w:t xml:space="preserve"> </w:t>
      </w:r>
      <w:r w:rsidRPr="009C1FA3">
        <w:rPr>
          <w:rFonts w:ascii="Times New Roman" w:hAnsi="Times New Roman"/>
          <w:sz w:val="28"/>
          <w:szCs w:val="28"/>
        </w:rPr>
        <w:t>Проблемы управления конфликтами при реорганизации корпорации.</w:t>
      </w:r>
    </w:p>
    <w:p w:rsidR="00FF3E47" w:rsidRDefault="00FF3E47" w:rsidP="008873CB">
      <w:pPr>
        <w:spacing w:after="0" w:line="360" w:lineRule="auto"/>
        <w:ind w:firstLine="720"/>
        <w:jc w:val="both"/>
        <w:rPr>
          <w:rFonts w:ascii="Times New Roman" w:hAnsi="Times New Roman"/>
          <w:b/>
          <w:sz w:val="28"/>
          <w:szCs w:val="28"/>
        </w:rPr>
      </w:pPr>
      <w:r w:rsidRPr="00E94BD5">
        <w:rPr>
          <w:rFonts w:ascii="Times New Roman" w:hAnsi="Times New Roman"/>
          <w:b/>
          <w:sz w:val="28"/>
          <w:szCs w:val="28"/>
        </w:rPr>
        <w:t>Пример экзаменационного билета</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1.</w:t>
      </w:r>
      <w:r w:rsidRPr="00FF3E47">
        <w:t xml:space="preserve"> </w:t>
      </w:r>
      <w:r w:rsidRPr="00FF3E47">
        <w:rPr>
          <w:rFonts w:ascii="Times New Roman" w:hAnsi="Times New Roman"/>
          <w:b/>
          <w:sz w:val="28"/>
          <w:szCs w:val="28"/>
        </w:rPr>
        <w:tab/>
      </w:r>
      <w:r w:rsidR="005E5CAA">
        <w:rPr>
          <w:rFonts w:ascii="Times New Roman" w:hAnsi="Times New Roman"/>
          <w:sz w:val="28"/>
          <w:szCs w:val="28"/>
        </w:rPr>
        <w:t xml:space="preserve">Роль корпоративного секретаря в процессе </w:t>
      </w:r>
      <w:r w:rsidR="005E5CAA" w:rsidRPr="009C1FA3">
        <w:rPr>
          <w:rFonts w:ascii="Times New Roman" w:hAnsi="Times New Roman"/>
          <w:sz w:val="28"/>
          <w:szCs w:val="28"/>
        </w:rPr>
        <w:t>раскрыти</w:t>
      </w:r>
      <w:r w:rsidR="005E5CAA">
        <w:rPr>
          <w:rFonts w:ascii="Times New Roman" w:hAnsi="Times New Roman"/>
          <w:sz w:val="28"/>
          <w:szCs w:val="28"/>
        </w:rPr>
        <w:t>я</w:t>
      </w:r>
      <w:r w:rsidR="005E5CAA" w:rsidRPr="009C1FA3">
        <w:rPr>
          <w:rFonts w:ascii="Times New Roman" w:hAnsi="Times New Roman"/>
          <w:sz w:val="28"/>
          <w:szCs w:val="28"/>
        </w:rPr>
        <w:t xml:space="preserve"> информации</w:t>
      </w:r>
      <w:r w:rsidR="005E5CAA">
        <w:rPr>
          <w:rFonts w:ascii="Times New Roman" w:hAnsi="Times New Roman"/>
          <w:sz w:val="28"/>
          <w:szCs w:val="28"/>
        </w:rPr>
        <w:t xml:space="preserve"> </w:t>
      </w:r>
      <w:r w:rsidR="0080727F">
        <w:rPr>
          <w:rFonts w:ascii="Times New Roman" w:hAnsi="Times New Roman"/>
          <w:sz w:val="28"/>
          <w:szCs w:val="28"/>
        </w:rPr>
        <w:t xml:space="preserve">акционерным обществом </w:t>
      </w:r>
      <w:r w:rsidR="005E5CAA" w:rsidRPr="005E5CAA">
        <w:rPr>
          <w:rFonts w:ascii="Times New Roman" w:hAnsi="Times New Roman"/>
          <w:sz w:val="28"/>
          <w:szCs w:val="28"/>
        </w:rPr>
        <w:t>(Максимальное количество баллов – 15).</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2.</w:t>
      </w:r>
      <w:r w:rsidRPr="00FF3E47">
        <w:t xml:space="preserve"> </w:t>
      </w:r>
      <w:r w:rsidRPr="00FF3E47">
        <w:rPr>
          <w:rFonts w:ascii="Times New Roman" w:hAnsi="Times New Roman"/>
          <w:b/>
          <w:sz w:val="28"/>
          <w:szCs w:val="28"/>
        </w:rPr>
        <w:tab/>
      </w:r>
      <w:r w:rsidR="005E5CAA">
        <w:rPr>
          <w:rFonts w:ascii="Times New Roman" w:hAnsi="Times New Roman"/>
          <w:sz w:val="28"/>
          <w:szCs w:val="28"/>
        </w:rPr>
        <w:t>Особенности функционирования института корпоративного секретаря за рубежом</w:t>
      </w:r>
      <w:r>
        <w:rPr>
          <w:rFonts w:ascii="Times New Roman" w:hAnsi="Times New Roman"/>
          <w:sz w:val="28"/>
          <w:szCs w:val="28"/>
        </w:rPr>
        <w:t xml:space="preserve"> </w:t>
      </w:r>
      <w:r w:rsidR="005E5CAA" w:rsidRPr="005E5CAA">
        <w:rPr>
          <w:rFonts w:ascii="Times New Roman" w:hAnsi="Times New Roman"/>
          <w:sz w:val="28"/>
          <w:szCs w:val="28"/>
        </w:rPr>
        <w:t>(Максимальное количество баллов – 1</w:t>
      </w:r>
      <w:r w:rsidR="00B362DA">
        <w:rPr>
          <w:rFonts w:ascii="Times New Roman" w:hAnsi="Times New Roman"/>
          <w:sz w:val="28"/>
          <w:szCs w:val="28"/>
        </w:rPr>
        <w:t>5</w:t>
      </w:r>
      <w:r w:rsidR="005E5CAA" w:rsidRPr="005E5CAA">
        <w:rPr>
          <w:rFonts w:ascii="Times New Roman" w:hAnsi="Times New Roman"/>
          <w:sz w:val="28"/>
          <w:szCs w:val="28"/>
        </w:rPr>
        <w:t>).</w:t>
      </w:r>
    </w:p>
    <w:p w:rsidR="0080727F" w:rsidRDefault="00FF3E47" w:rsidP="0080727F">
      <w:pPr>
        <w:autoSpaceDE w:val="0"/>
        <w:autoSpaceDN w:val="0"/>
        <w:adjustRightInd w:val="0"/>
        <w:spacing w:after="0" w:line="360" w:lineRule="auto"/>
        <w:ind w:firstLine="709"/>
        <w:jc w:val="both"/>
        <w:rPr>
          <w:rFonts w:ascii="Times New Roman" w:hAnsi="Times New Roman"/>
          <w:b/>
          <w:sz w:val="28"/>
          <w:szCs w:val="28"/>
        </w:rPr>
      </w:pPr>
      <w:r>
        <w:rPr>
          <w:rFonts w:ascii="Times New Roman" w:hAnsi="Times New Roman"/>
          <w:b/>
          <w:sz w:val="28"/>
          <w:szCs w:val="28"/>
        </w:rPr>
        <w:t>3. Тестовые задания</w:t>
      </w:r>
      <w:r w:rsidR="005E5CAA">
        <w:rPr>
          <w:rFonts w:ascii="Times New Roman" w:hAnsi="Times New Roman"/>
          <w:b/>
          <w:sz w:val="28"/>
          <w:szCs w:val="28"/>
        </w:rPr>
        <w:t xml:space="preserve"> </w:t>
      </w:r>
      <w:r w:rsidR="005E5CAA" w:rsidRPr="0074719E">
        <w:rPr>
          <w:rFonts w:ascii="Times New Roman" w:hAnsi="Times New Roman"/>
          <w:bCs/>
          <w:sz w:val="28"/>
          <w:szCs w:val="28"/>
        </w:rPr>
        <w:t>(все вопросы – 2 балла, максимальное количество баллов – 10).</w:t>
      </w:r>
    </w:p>
    <w:p w:rsidR="00B362DA" w:rsidRPr="00FF3E47" w:rsidRDefault="00FF3E47" w:rsidP="00B362DA">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3.1. </w:t>
      </w:r>
      <w:r w:rsidR="00B362DA" w:rsidRPr="0080727F">
        <w:rPr>
          <w:rFonts w:ascii="Times New Roman" w:hAnsi="Times New Roman"/>
          <w:sz w:val="28"/>
          <w:szCs w:val="28"/>
          <w:lang w:eastAsia="ru-RU"/>
        </w:rPr>
        <w:t xml:space="preserve">Методические рекомендации по организации работы корпоративного секретаря в АО с государственным участием </w:t>
      </w:r>
      <w:r w:rsidR="00B362DA">
        <w:rPr>
          <w:rFonts w:ascii="Times New Roman" w:hAnsi="Times New Roman"/>
          <w:sz w:val="28"/>
          <w:szCs w:val="28"/>
          <w:lang w:eastAsia="ru-RU"/>
        </w:rPr>
        <w:t>разработаны</w:t>
      </w:r>
    </w:p>
    <w:p w:rsidR="00B362DA" w:rsidRDefault="00B362DA" w:rsidP="00B362DA">
      <w:pPr>
        <w:pStyle w:val="a5"/>
        <w:numPr>
          <w:ilvl w:val="0"/>
          <w:numId w:val="25"/>
        </w:numPr>
        <w:autoSpaceDE w:val="0"/>
        <w:autoSpaceDN w:val="0"/>
        <w:adjustRightInd w:val="0"/>
        <w:rPr>
          <w:sz w:val="28"/>
          <w:szCs w:val="28"/>
        </w:rPr>
      </w:pPr>
      <w:proofErr w:type="spellStart"/>
      <w:r w:rsidRPr="0080727F">
        <w:rPr>
          <w:sz w:val="28"/>
          <w:szCs w:val="28"/>
        </w:rPr>
        <w:t>Росимущество</w:t>
      </w:r>
      <w:r>
        <w:rPr>
          <w:sz w:val="28"/>
          <w:szCs w:val="28"/>
        </w:rPr>
        <w:t>м</w:t>
      </w:r>
      <w:proofErr w:type="spellEnd"/>
    </w:p>
    <w:p w:rsidR="00B362DA" w:rsidRDefault="00B362DA" w:rsidP="00B362DA">
      <w:pPr>
        <w:pStyle w:val="a5"/>
        <w:numPr>
          <w:ilvl w:val="0"/>
          <w:numId w:val="25"/>
        </w:numPr>
        <w:autoSpaceDE w:val="0"/>
        <w:autoSpaceDN w:val="0"/>
        <w:adjustRightInd w:val="0"/>
        <w:rPr>
          <w:sz w:val="28"/>
          <w:szCs w:val="28"/>
        </w:rPr>
      </w:pPr>
      <w:r>
        <w:rPr>
          <w:sz w:val="28"/>
          <w:szCs w:val="28"/>
        </w:rPr>
        <w:t>ЦБ РФ</w:t>
      </w:r>
    </w:p>
    <w:p w:rsidR="00B362DA" w:rsidRDefault="00B362DA" w:rsidP="00B362DA">
      <w:pPr>
        <w:pStyle w:val="a5"/>
        <w:numPr>
          <w:ilvl w:val="0"/>
          <w:numId w:val="25"/>
        </w:numPr>
        <w:autoSpaceDE w:val="0"/>
        <w:autoSpaceDN w:val="0"/>
        <w:adjustRightInd w:val="0"/>
        <w:rPr>
          <w:sz w:val="28"/>
          <w:szCs w:val="28"/>
        </w:rPr>
      </w:pPr>
      <w:r>
        <w:rPr>
          <w:sz w:val="28"/>
          <w:szCs w:val="28"/>
        </w:rPr>
        <w:t>ФКЦБ</w:t>
      </w:r>
    </w:p>
    <w:p w:rsidR="00B362DA" w:rsidRPr="00B362DA" w:rsidRDefault="00B362DA" w:rsidP="00B362DA">
      <w:pPr>
        <w:pStyle w:val="a5"/>
        <w:numPr>
          <w:ilvl w:val="0"/>
          <w:numId w:val="25"/>
        </w:numPr>
        <w:autoSpaceDE w:val="0"/>
        <w:autoSpaceDN w:val="0"/>
        <w:adjustRightInd w:val="0"/>
        <w:rPr>
          <w:sz w:val="28"/>
          <w:szCs w:val="28"/>
        </w:rPr>
      </w:pPr>
      <w:r>
        <w:rPr>
          <w:sz w:val="28"/>
          <w:szCs w:val="28"/>
        </w:rPr>
        <w:t>РСПП</w:t>
      </w:r>
    </w:p>
    <w:p w:rsidR="00202EE1" w:rsidRPr="00B362DA" w:rsidRDefault="00FF3E47" w:rsidP="00B362DA">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3.2 </w:t>
      </w:r>
      <w:r w:rsidR="00B362DA" w:rsidRPr="005E5CAA">
        <w:rPr>
          <w:rFonts w:ascii="Times New Roman" w:hAnsi="Times New Roman"/>
          <w:sz w:val="28"/>
          <w:szCs w:val="28"/>
          <w:lang w:eastAsia="ru-RU"/>
        </w:rPr>
        <w:t>Значение роли корпоративного секретаря с точки зрения корпоративного управления впервые официально отмети</w:t>
      </w:r>
      <w:r w:rsidR="00B362DA">
        <w:rPr>
          <w:rFonts w:ascii="Times New Roman" w:hAnsi="Times New Roman"/>
          <w:sz w:val="28"/>
          <w:szCs w:val="28"/>
          <w:lang w:eastAsia="ru-RU"/>
        </w:rPr>
        <w:t>л</w:t>
      </w:r>
      <w:r w:rsidR="00B362DA" w:rsidRPr="00FF3E47">
        <w:rPr>
          <w:rFonts w:ascii="Times New Roman" w:hAnsi="Times New Roman"/>
          <w:sz w:val="28"/>
          <w:szCs w:val="28"/>
          <w:lang w:eastAsia="ru-RU"/>
        </w:rPr>
        <w:t>_____________</w:t>
      </w:r>
      <w:r w:rsidR="00B362DA">
        <w:rPr>
          <w:rFonts w:ascii="Times New Roman" w:hAnsi="Times New Roman"/>
          <w:sz w:val="28"/>
          <w:szCs w:val="28"/>
          <w:lang w:eastAsia="ru-RU"/>
        </w:rPr>
        <w:t xml:space="preserve"> </w:t>
      </w:r>
    </w:p>
    <w:p w:rsidR="0080727F" w:rsidRDefault="00FF3E47" w:rsidP="0080727F">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3.3 </w:t>
      </w:r>
      <w:r w:rsidR="0080727F">
        <w:rPr>
          <w:rFonts w:ascii="Times New Roman" w:hAnsi="Times New Roman"/>
          <w:sz w:val="28"/>
          <w:szCs w:val="28"/>
          <w:lang w:eastAsia="ru-RU"/>
        </w:rPr>
        <w:t>П</w:t>
      </w:r>
      <w:r w:rsidR="0080727F" w:rsidRPr="0080727F">
        <w:rPr>
          <w:rFonts w:ascii="Times New Roman" w:hAnsi="Times New Roman"/>
          <w:sz w:val="28"/>
          <w:szCs w:val="28"/>
          <w:lang w:eastAsia="ru-RU"/>
        </w:rPr>
        <w:t>рофессиональн</w:t>
      </w:r>
      <w:r w:rsidR="0080727F">
        <w:rPr>
          <w:rFonts w:ascii="Times New Roman" w:hAnsi="Times New Roman"/>
          <w:sz w:val="28"/>
          <w:szCs w:val="28"/>
          <w:lang w:eastAsia="ru-RU"/>
        </w:rPr>
        <w:t>ым</w:t>
      </w:r>
      <w:r w:rsidR="0080727F" w:rsidRPr="0080727F">
        <w:rPr>
          <w:rFonts w:ascii="Times New Roman" w:hAnsi="Times New Roman"/>
          <w:sz w:val="28"/>
          <w:szCs w:val="28"/>
          <w:lang w:eastAsia="ru-RU"/>
        </w:rPr>
        <w:t xml:space="preserve"> объединени</w:t>
      </w:r>
      <w:r w:rsidR="0080727F">
        <w:rPr>
          <w:rFonts w:ascii="Times New Roman" w:hAnsi="Times New Roman"/>
          <w:sz w:val="28"/>
          <w:szCs w:val="28"/>
          <w:lang w:eastAsia="ru-RU"/>
        </w:rPr>
        <w:t>ем</w:t>
      </w:r>
      <w:r w:rsidR="0080727F" w:rsidRPr="0080727F">
        <w:rPr>
          <w:rFonts w:ascii="Times New Roman" w:hAnsi="Times New Roman"/>
          <w:sz w:val="28"/>
          <w:szCs w:val="28"/>
          <w:lang w:eastAsia="ru-RU"/>
        </w:rPr>
        <w:t xml:space="preserve"> корпоративных секретарей</w:t>
      </w:r>
      <w:r w:rsidR="0080727F">
        <w:rPr>
          <w:rFonts w:ascii="Times New Roman" w:hAnsi="Times New Roman"/>
          <w:sz w:val="28"/>
          <w:szCs w:val="28"/>
          <w:lang w:eastAsia="ru-RU"/>
        </w:rPr>
        <w:t xml:space="preserve"> в России является </w:t>
      </w:r>
      <w:r>
        <w:rPr>
          <w:rFonts w:ascii="Times New Roman" w:hAnsi="Times New Roman"/>
          <w:sz w:val="28"/>
          <w:szCs w:val="28"/>
          <w:lang w:eastAsia="ru-RU"/>
        </w:rPr>
        <w:t>______________</w:t>
      </w:r>
      <w:r w:rsidR="0080727F">
        <w:rPr>
          <w:rFonts w:ascii="Times New Roman" w:hAnsi="Times New Roman"/>
          <w:sz w:val="28"/>
          <w:szCs w:val="28"/>
          <w:lang w:eastAsia="ru-RU"/>
        </w:rPr>
        <w:t xml:space="preserve"> </w:t>
      </w:r>
    </w:p>
    <w:p w:rsidR="00FF3E47" w:rsidRPr="00FF3E47" w:rsidRDefault="0080727F" w:rsidP="00B362DA">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3.4 Корпоративный конфликт – это ______________</w:t>
      </w:r>
      <w:r w:rsidR="00B362DA">
        <w:rPr>
          <w:rFonts w:ascii="Times New Roman" w:hAnsi="Times New Roman"/>
          <w:sz w:val="28"/>
          <w:szCs w:val="28"/>
          <w:lang w:eastAsia="ru-RU"/>
        </w:rPr>
        <w:t xml:space="preserve"> </w:t>
      </w:r>
    </w:p>
    <w:p w:rsidR="00FF3E47" w:rsidRPr="00FF3E47" w:rsidRDefault="00202EE1" w:rsidP="00202EE1">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3.</w:t>
      </w:r>
      <w:r w:rsidR="0080727F">
        <w:rPr>
          <w:rFonts w:ascii="Times New Roman" w:hAnsi="Times New Roman"/>
          <w:sz w:val="28"/>
          <w:szCs w:val="28"/>
          <w:lang w:eastAsia="ru-RU"/>
        </w:rPr>
        <w:t xml:space="preserve">5 </w:t>
      </w:r>
      <w:r w:rsidR="0080727F" w:rsidRPr="0080727F">
        <w:rPr>
          <w:rFonts w:ascii="Times New Roman" w:hAnsi="Times New Roman"/>
          <w:sz w:val="28"/>
          <w:szCs w:val="28"/>
          <w:lang w:eastAsia="ru-RU"/>
        </w:rPr>
        <w:t>В соответствии с рекомендацией Кодекса корпоративного управления корпоративный секретарь избирается</w:t>
      </w:r>
      <w:r w:rsidR="00B362DA">
        <w:rPr>
          <w:rFonts w:ascii="Times New Roman" w:hAnsi="Times New Roman"/>
          <w:sz w:val="28"/>
          <w:szCs w:val="28"/>
          <w:lang w:eastAsia="ru-RU"/>
        </w:rPr>
        <w:t xml:space="preserve"> ______________</w:t>
      </w:r>
      <w:r w:rsidR="0080727F" w:rsidRPr="0080727F">
        <w:rPr>
          <w:rFonts w:ascii="Times New Roman" w:hAnsi="Times New Roman"/>
          <w:sz w:val="28"/>
          <w:szCs w:val="28"/>
          <w:lang w:eastAsia="ru-RU"/>
        </w:rPr>
        <w:t xml:space="preserve"> </w:t>
      </w:r>
    </w:p>
    <w:p w:rsidR="00202EE1" w:rsidRDefault="00202EE1" w:rsidP="00202EE1">
      <w:pPr>
        <w:autoSpaceDE w:val="0"/>
        <w:autoSpaceDN w:val="0"/>
        <w:adjustRightInd w:val="0"/>
        <w:spacing w:after="0"/>
        <w:ind w:firstLine="709"/>
        <w:jc w:val="both"/>
        <w:rPr>
          <w:rFonts w:ascii="Times New Roman" w:hAnsi="Times New Roman"/>
          <w:sz w:val="28"/>
          <w:szCs w:val="28"/>
          <w:lang w:eastAsia="ru-RU"/>
        </w:rPr>
      </w:pPr>
    </w:p>
    <w:p w:rsidR="005E5CAA" w:rsidRDefault="00FF3E47" w:rsidP="0074719E">
      <w:pPr>
        <w:autoSpaceDE w:val="0"/>
        <w:autoSpaceDN w:val="0"/>
        <w:adjustRightInd w:val="0"/>
        <w:spacing w:after="0" w:line="360" w:lineRule="auto"/>
        <w:ind w:firstLine="709"/>
        <w:jc w:val="both"/>
        <w:rPr>
          <w:rFonts w:ascii="Times New Roman" w:hAnsi="Times New Roman"/>
          <w:sz w:val="28"/>
          <w:szCs w:val="28"/>
          <w:lang w:eastAsia="ru-RU"/>
        </w:rPr>
      </w:pPr>
      <w:r w:rsidRPr="00FF3E47">
        <w:rPr>
          <w:rFonts w:ascii="Times New Roman" w:hAnsi="Times New Roman"/>
          <w:b/>
          <w:sz w:val="28"/>
          <w:szCs w:val="28"/>
        </w:rPr>
        <w:t>4.</w:t>
      </w:r>
      <w:r w:rsidRPr="00FF3E47">
        <w:rPr>
          <w:rFonts w:ascii="Times New Roman" w:hAnsi="Times New Roman"/>
          <w:sz w:val="28"/>
          <w:szCs w:val="28"/>
          <w:lang w:eastAsia="ru-RU"/>
        </w:rPr>
        <w:t xml:space="preserve"> </w:t>
      </w:r>
      <w:r w:rsidRPr="0074719E">
        <w:rPr>
          <w:rFonts w:ascii="Times New Roman" w:hAnsi="Times New Roman"/>
          <w:b/>
          <w:bCs/>
          <w:sz w:val="28"/>
          <w:szCs w:val="28"/>
          <w:lang w:eastAsia="ru-RU"/>
        </w:rPr>
        <w:t>Практико-ориентированное задание</w:t>
      </w:r>
      <w:r>
        <w:rPr>
          <w:rFonts w:ascii="Times New Roman" w:hAnsi="Times New Roman"/>
          <w:sz w:val="28"/>
          <w:szCs w:val="28"/>
          <w:lang w:eastAsia="ru-RU"/>
        </w:rPr>
        <w:t xml:space="preserve"> </w:t>
      </w:r>
      <w:r w:rsidR="0074719E">
        <w:rPr>
          <w:rFonts w:ascii="Times New Roman" w:hAnsi="Times New Roman"/>
          <w:sz w:val="28"/>
          <w:szCs w:val="28"/>
          <w:lang w:eastAsia="ru-RU"/>
        </w:rPr>
        <w:t>(</w:t>
      </w:r>
      <w:r w:rsidR="005E5CAA" w:rsidRPr="005E5CAA">
        <w:rPr>
          <w:rFonts w:ascii="Times New Roman" w:hAnsi="Times New Roman"/>
          <w:sz w:val="28"/>
          <w:szCs w:val="28"/>
          <w:lang w:eastAsia="ru-RU"/>
        </w:rPr>
        <w:t>Максимальное количество баллов –2</w:t>
      </w:r>
      <w:r w:rsidR="00B362DA">
        <w:rPr>
          <w:rFonts w:ascii="Times New Roman" w:hAnsi="Times New Roman"/>
          <w:sz w:val="28"/>
          <w:szCs w:val="28"/>
          <w:lang w:eastAsia="ru-RU"/>
        </w:rPr>
        <w:t>0</w:t>
      </w:r>
      <w:r w:rsidR="005E5CAA" w:rsidRPr="005E5CAA">
        <w:rPr>
          <w:rFonts w:ascii="Times New Roman" w:hAnsi="Times New Roman"/>
          <w:sz w:val="28"/>
          <w:szCs w:val="28"/>
          <w:lang w:eastAsia="ru-RU"/>
        </w:rPr>
        <w:t xml:space="preserve">). </w:t>
      </w:r>
    </w:p>
    <w:p w:rsidR="00B362DA" w:rsidRPr="009677CB" w:rsidRDefault="005E5CAA" w:rsidP="0074719E">
      <w:pPr>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lastRenderedPageBreak/>
        <w:t xml:space="preserve">Разработайте проект Положения о корпоративном секретаре, определите функционал корпоративного секретаря. Ответ обоснуйте. </w:t>
      </w:r>
    </w:p>
    <w:p w:rsidR="00FF3E47" w:rsidRPr="00B362DA" w:rsidRDefault="00653D35" w:rsidP="00B362DA">
      <w:pPr>
        <w:tabs>
          <w:tab w:val="left" w:pos="993"/>
        </w:tabs>
        <w:spacing w:after="0" w:line="360" w:lineRule="auto"/>
        <w:ind w:firstLine="720"/>
        <w:jc w:val="center"/>
        <w:rPr>
          <w:rFonts w:ascii="Times New Roman" w:hAnsi="Times New Roman"/>
          <w:b/>
          <w:sz w:val="28"/>
          <w:szCs w:val="28"/>
        </w:rPr>
      </w:pPr>
      <w:r w:rsidRPr="00B362DA">
        <w:rPr>
          <w:rFonts w:ascii="Times New Roman" w:hAnsi="Times New Roman"/>
          <w:b/>
          <w:sz w:val="28"/>
          <w:szCs w:val="28"/>
        </w:rPr>
        <w:t>Примеры тестовых заданий</w:t>
      </w:r>
    </w:p>
    <w:p w:rsidR="00B362DA" w:rsidRPr="00B362DA" w:rsidRDefault="00B362DA" w:rsidP="00B362DA">
      <w:pPr>
        <w:tabs>
          <w:tab w:val="left" w:pos="993"/>
        </w:tabs>
        <w:spacing w:after="0" w:line="360" w:lineRule="auto"/>
        <w:ind w:firstLine="720"/>
        <w:jc w:val="both"/>
        <w:rPr>
          <w:rFonts w:ascii="Times New Roman" w:hAnsi="Times New Roman"/>
          <w:sz w:val="28"/>
          <w:szCs w:val="28"/>
        </w:rPr>
      </w:pPr>
      <w:r w:rsidRPr="00B362DA">
        <w:rPr>
          <w:rFonts w:ascii="Times New Roman" w:hAnsi="Times New Roman"/>
          <w:i/>
          <w:sz w:val="28"/>
          <w:szCs w:val="28"/>
        </w:rPr>
        <w:t>Инструкция</w:t>
      </w:r>
      <w:r w:rsidRPr="00B362DA">
        <w:rPr>
          <w:rFonts w:ascii="Times New Roman" w:hAnsi="Times New Roman"/>
          <w:sz w:val="28"/>
          <w:szCs w:val="28"/>
        </w:rPr>
        <w:t>: выбрать один или несколько правильных ответов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1.</w:t>
      </w:r>
      <w:r w:rsidRPr="00B362DA">
        <w:rPr>
          <w:rFonts w:ascii="Times New Roman" w:hAnsi="Times New Roman"/>
          <w:b/>
          <w:sz w:val="28"/>
          <w:szCs w:val="28"/>
        </w:rPr>
        <w:tab/>
        <w:t>Совет директоров осуществляет:</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а) общее (стратегическое) руководство деятельностью АО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б) является высшим органом управления АО</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в) осуществляет руководство текущей деятельностью АО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эмиссию акции АО</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2.</w:t>
      </w:r>
      <w:r w:rsidRPr="00B362DA">
        <w:rPr>
          <w:rFonts w:ascii="Times New Roman" w:hAnsi="Times New Roman"/>
          <w:b/>
          <w:sz w:val="28"/>
          <w:szCs w:val="28"/>
        </w:rPr>
        <w:tab/>
        <w:t>К компетенции совета директоров относят:</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определение приоритетных направлений деятельности АО</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б) определение количественного состава совета директоров общества, избрание его членов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принятия решения о реорганизации АО</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3.</w:t>
      </w:r>
      <w:r w:rsidRPr="00B362DA">
        <w:rPr>
          <w:rFonts w:ascii="Times New Roman" w:hAnsi="Times New Roman"/>
          <w:b/>
          <w:sz w:val="28"/>
          <w:szCs w:val="28"/>
        </w:rPr>
        <w:tab/>
        <w:t>Члены совета директоров избираются: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менеджментом АО</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б) председателем совета директоров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общим собранием акционеров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учредителями АО</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4.</w:t>
      </w:r>
      <w:r w:rsidRPr="00B362DA">
        <w:rPr>
          <w:rFonts w:ascii="Times New Roman" w:hAnsi="Times New Roman"/>
          <w:b/>
          <w:sz w:val="28"/>
          <w:szCs w:val="28"/>
        </w:rPr>
        <w:tab/>
        <w:t>Независимый директор – это:</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член совета директоров, который свободен от управленческих функций и у которого нет аффилированных лиц в данном АО</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б) член совета директоров, который отстаивает права миноритарных акционеров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независимый аудитор</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представитель государства</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5.</w:t>
      </w:r>
      <w:r w:rsidRPr="00B362DA">
        <w:rPr>
          <w:rFonts w:ascii="Times New Roman" w:hAnsi="Times New Roman"/>
          <w:b/>
          <w:sz w:val="28"/>
          <w:szCs w:val="28"/>
        </w:rPr>
        <w:tab/>
        <w:t>Выборы членов совета директоров АО с числом акционеров – владельцев голосующих акций общества более одной тысячи осуществляется: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общим собранием акционеров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lastRenderedPageBreak/>
        <w:t xml:space="preserve">б) голосованием по схеме 1 акция=1 голос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кумулятивным голосованием</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менеджментом компании</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6.</w:t>
      </w:r>
      <w:r w:rsidRPr="00B362DA">
        <w:rPr>
          <w:rFonts w:ascii="Times New Roman" w:hAnsi="Times New Roman"/>
          <w:b/>
          <w:sz w:val="28"/>
          <w:szCs w:val="28"/>
        </w:rPr>
        <w:tab/>
        <w:t>Для ОАО с числом акционеров – владельцев голосующих акций общества более 10 000 (десяти тысяч) количественный состав совета директоров не может быть менее:</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7</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б) 9</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5</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3</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7.</w:t>
      </w:r>
      <w:r w:rsidRPr="00B362DA">
        <w:rPr>
          <w:rFonts w:ascii="Times New Roman" w:hAnsi="Times New Roman"/>
          <w:b/>
          <w:sz w:val="28"/>
          <w:szCs w:val="28"/>
        </w:rPr>
        <w:tab/>
        <w:t>Председатель совета директоров общества избирается: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членами совета директоров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б) общим собранием акционеров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менеджментом общества</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учредителями компании</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8.</w:t>
      </w:r>
      <w:r w:rsidRPr="00B362DA">
        <w:rPr>
          <w:rFonts w:ascii="Times New Roman" w:hAnsi="Times New Roman"/>
          <w:b/>
          <w:sz w:val="28"/>
          <w:szCs w:val="28"/>
        </w:rPr>
        <w:tab/>
        <w:t>Члены коллегиального исполнительного органа общества согласно ФЗ РФ «Об акционерных обществах» не могут составлять в совете директоров более:</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половины состава совета директоров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б) одной четвертой состава совета директоров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не могут входить в состав совета директоров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9.</w:t>
      </w:r>
      <w:r w:rsidRPr="00B362DA">
        <w:rPr>
          <w:rFonts w:ascii="Times New Roman" w:hAnsi="Times New Roman"/>
          <w:b/>
          <w:sz w:val="28"/>
          <w:szCs w:val="28"/>
        </w:rPr>
        <w:tab/>
        <w:t>Может ли представитель государства быть независимым директором:</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может</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б) не может</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может, если государству в данном обществе принадлежит 100% акций</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может, если государству в данном обществе принадлежит более 50% пакета акций</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10.Лицо, входящее в состав совета директоров может переизбираться: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1 раз</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lastRenderedPageBreak/>
        <w:t>б) 3 раза</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5 раз</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неограниченное число раз</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11.Единоличный исполнительный орган в акционерном обществе – это:</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генеральный директор</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б) председатель совета директоров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общее собрание акционеров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член совета директоров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12.Коллегиальный исполнительный орган в акционерном обществе – это:</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правление</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б) совет директоров</w:t>
      </w:r>
    </w:p>
    <w:p w:rsid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общее собрание акционеров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Pr>
          <w:rFonts w:ascii="Times New Roman" w:hAnsi="Times New Roman"/>
          <w:sz w:val="28"/>
          <w:szCs w:val="28"/>
        </w:rPr>
        <w:t>г) ревизионная комиссия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13.К компетенции исполнительного органа акционерного общества относится: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решение о дополнительном размещении акций</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б) внесение изменений и дополнений в устав общества</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увеличение уставного капитала общества путем увеличения номинальной стоимости акций или путем размещения дополнительных акций</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решение всех вопросов руководства текущей деятельностью общества</w:t>
      </w:r>
    </w:p>
    <w:p w:rsid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14.Вариант одновременного исполнения функций генерального директора и председателя совета директоров согласно ФЗ РФ «Об акционерных обществах»:</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sz w:val="28"/>
          <w:szCs w:val="28"/>
        </w:rPr>
        <w:t>а) допустим</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б) не допустим</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допустим в случае, когда председатель совета директоров является держателем контрольного пакета акций</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lastRenderedPageBreak/>
        <w:t>г) допустим в случае, когда председатель совета директоров является учредителем общества</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15.Кворум для проведения заседания коллегиального исполнительного органа общества должен составлять не менее:</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3/4 избранных членов правления, дирекции</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б) половины числа избранных членов правления, дирекции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¼ избранных членов правления, дирекции</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не регламентируется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16.Вид голосования на заседаниях исполнительного органа общества:</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кумулятивное голосование</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б) обычное голосование (1 член правления имеет 1 голос)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голосование по доверенности</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«голосование ногами»</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17.Орган, принимающий решение о передачи полномочия единоличного исполнительного органа коммерческой организации (управляющей организации) или индивидуальному предпринимателю (управляющему):</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общее собрание акционеров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б) коллегиальный исполнительный орган общества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совет директоров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г) председатель совета директоров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 xml:space="preserve">18.Передача права голоса членом коллегиального исполнительного органа общества иному лицу, в </w:t>
      </w:r>
      <w:proofErr w:type="spellStart"/>
      <w:r w:rsidRPr="00B362DA">
        <w:rPr>
          <w:rFonts w:ascii="Times New Roman" w:hAnsi="Times New Roman"/>
          <w:b/>
          <w:sz w:val="28"/>
          <w:szCs w:val="28"/>
        </w:rPr>
        <w:t>т.ч</w:t>
      </w:r>
      <w:proofErr w:type="spellEnd"/>
      <w:r w:rsidRPr="00B362DA">
        <w:rPr>
          <w:rFonts w:ascii="Times New Roman" w:hAnsi="Times New Roman"/>
          <w:b/>
          <w:sz w:val="28"/>
          <w:szCs w:val="28"/>
        </w:rPr>
        <w:t>. другому члену коллегиального исполнительного органа общества:</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допускается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б) не допускается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допускается, если член коллегиального исполнительного органа является членом совета директоров</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г) допускается, если член коллегиального исполнительного органа переизбирался в течение последних трех лет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lastRenderedPageBreak/>
        <w:t>19.Величина потерь для инвесторов, которая связана с разделением прав собственности и контроля, с несовпадением интересов собственников капитала и агентов, управляющих этим капиталом, называются: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а) </w:t>
      </w:r>
      <w:proofErr w:type="spellStart"/>
      <w:r w:rsidRPr="00B362DA">
        <w:rPr>
          <w:rFonts w:ascii="Times New Roman" w:hAnsi="Times New Roman"/>
          <w:sz w:val="28"/>
          <w:szCs w:val="28"/>
        </w:rPr>
        <w:t>трансакционными</w:t>
      </w:r>
      <w:proofErr w:type="spellEnd"/>
      <w:r w:rsidRPr="00B362DA">
        <w:rPr>
          <w:rFonts w:ascii="Times New Roman" w:hAnsi="Times New Roman"/>
          <w:sz w:val="28"/>
          <w:szCs w:val="28"/>
        </w:rPr>
        <w:t xml:space="preserve"> издержками;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б) операционными издержками;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агентскими издержками.</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20.К функциональным компетенциям совета директоров относятся: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w:t>
      </w:r>
      <w:r w:rsidRPr="00B362DA">
        <w:rPr>
          <w:rFonts w:ascii="Times New Roman" w:hAnsi="Times New Roman"/>
          <w:sz w:val="28"/>
          <w:szCs w:val="28"/>
        </w:rPr>
        <w:tab/>
        <w:t>утверждение годовых отчетов, годовой бухгалтерской отчетности, в том числе отчетов о прибылях и об убытках;</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б) принятие решения об участии в холдинговых компаниях, финансово- промышленных группах, ассоциациях и иных объединениях коммерческих организаций;</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разработка рекомендаций по размеру выплачиваемых дивидендов по акциям и порядку их выплаты.</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b/>
          <w:sz w:val="28"/>
          <w:szCs w:val="28"/>
        </w:rPr>
      </w:pPr>
      <w:r w:rsidRPr="00B362DA">
        <w:rPr>
          <w:rFonts w:ascii="Times New Roman" w:hAnsi="Times New Roman"/>
          <w:b/>
          <w:sz w:val="28"/>
          <w:szCs w:val="28"/>
        </w:rPr>
        <w:t>21.К</w:t>
      </w:r>
      <w:r>
        <w:rPr>
          <w:rFonts w:ascii="Times New Roman" w:hAnsi="Times New Roman"/>
          <w:b/>
          <w:sz w:val="28"/>
          <w:szCs w:val="28"/>
        </w:rPr>
        <w:t xml:space="preserve"> </w:t>
      </w:r>
      <w:r w:rsidRPr="00B362DA">
        <w:rPr>
          <w:rFonts w:ascii="Times New Roman" w:hAnsi="Times New Roman"/>
          <w:b/>
          <w:sz w:val="28"/>
          <w:szCs w:val="28"/>
        </w:rPr>
        <w:t>функциональным компетенциям общего собрания акционеров относятся:</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а) определение количественного состава совета директоров (наблюдательного совета) общества, избрание его членов и досрочное прекращение их полномочий;</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 xml:space="preserve">б) рекомендации по размеру дивиденда по акциям и порядку его выплаты; </w:t>
      </w:r>
    </w:p>
    <w:p w:rsidR="00B362DA" w:rsidRPr="00B362DA" w:rsidRDefault="00B362DA" w:rsidP="00B362DA">
      <w:pPr>
        <w:tabs>
          <w:tab w:val="left" w:pos="540"/>
          <w:tab w:val="left" w:pos="993"/>
          <w:tab w:val="left" w:pos="8730"/>
        </w:tabs>
        <w:spacing w:after="0" w:line="360" w:lineRule="auto"/>
        <w:ind w:firstLine="720"/>
        <w:jc w:val="both"/>
        <w:rPr>
          <w:rFonts w:ascii="Times New Roman" w:hAnsi="Times New Roman"/>
          <w:sz w:val="28"/>
          <w:szCs w:val="28"/>
        </w:rPr>
      </w:pPr>
      <w:r w:rsidRPr="00B362DA">
        <w:rPr>
          <w:rFonts w:ascii="Times New Roman" w:hAnsi="Times New Roman"/>
          <w:sz w:val="28"/>
          <w:szCs w:val="28"/>
        </w:rPr>
        <w:t>в) утверждение штата, издание приказы и дача указаний, обязательных для исполнения всеми работниками общества.</w:t>
      </w:r>
    </w:p>
    <w:p w:rsidR="00B362DA" w:rsidRDefault="00B362DA" w:rsidP="008873CB">
      <w:pPr>
        <w:spacing w:after="0" w:line="360" w:lineRule="auto"/>
        <w:ind w:firstLine="720"/>
        <w:jc w:val="both"/>
        <w:rPr>
          <w:rFonts w:ascii="Times New Roman" w:hAnsi="Times New Roman"/>
          <w:b/>
          <w:sz w:val="28"/>
          <w:szCs w:val="28"/>
        </w:rPr>
        <w:sectPr w:rsidR="00B362DA" w:rsidSect="000556D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0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2977"/>
        <w:gridCol w:w="5588"/>
        <w:gridCol w:w="4618"/>
      </w:tblGrid>
      <w:tr w:rsidR="002825A9" w:rsidRPr="00892974" w:rsidTr="003C18B0">
        <w:trPr>
          <w:trHeight w:val="1114"/>
        </w:trPr>
        <w:tc>
          <w:tcPr>
            <w:tcW w:w="1843" w:type="dxa"/>
            <w:shd w:val="clear" w:color="auto" w:fill="auto"/>
          </w:tcPr>
          <w:p w:rsidR="002825A9" w:rsidRPr="00892974" w:rsidRDefault="002825A9" w:rsidP="004E4630">
            <w:pPr>
              <w:pStyle w:val="TableParagraph"/>
              <w:jc w:val="center"/>
              <w:rPr>
                <w:sz w:val="24"/>
                <w:szCs w:val="24"/>
              </w:rPr>
            </w:pPr>
            <w:r w:rsidRPr="00892974">
              <w:rPr>
                <w:sz w:val="24"/>
                <w:szCs w:val="24"/>
              </w:rPr>
              <w:t>Наименование компетенции</w:t>
            </w:r>
          </w:p>
        </w:tc>
        <w:tc>
          <w:tcPr>
            <w:tcW w:w="2977" w:type="dxa"/>
            <w:shd w:val="clear" w:color="auto" w:fill="auto"/>
          </w:tcPr>
          <w:p w:rsidR="002825A9" w:rsidRPr="00892974" w:rsidRDefault="002825A9" w:rsidP="002825A9">
            <w:pPr>
              <w:pStyle w:val="TableParagraph"/>
              <w:jc w:val="center"/>
              <w:rPr>
                <w:sz w:val="24"/>
                <w:szCs w:val="24"/>
              </w:rPr>
            </w:pPr>
            <w:r>
              <w:rPr>
                <w:sz w:val="24"/>
                <w:szCs w:val="24"/>
              </w:rPr>
              <w:t>Наименование и</w:t>
            </w:r>
            <w:r w:rsidRPr="00892974">
              <w:rPr>
                <w:sz w:val="24"/>
                <w:szCs w:val="24"/>
              </w:rPr>
              <w:t>ндикатор</w:t>
            </w:r>
            <w:r>
              <w:rPr>
                <w:sz w:val="24"/>
                <w:szCs w:val="24"/>
              </w:rPr>
              <w:t>ов</w:t>
            </w:r>
            <w:r w:rsidRPr="00892974">
              <w:rPr>
                <w:sz w:val="24"/>
                <w:szCs w:val="24"/>
              </w:rPr>
              <w:t xml:space="preserve"> достижения компетенции</w:t>
            </w:r>
          </w:p>
        </w:tc>
        <w:tc>
          <w:tcPr>
            <w:tcW w:w="5588" w:type="dxa"/>
            <w:shd w:val="clear" w:color="auto" w:fill="auto"/>
          </w:tcPr>
          <w:p w:rsidR="002825A9" w:rsidRPr="00892974" w:rsidRDefault="002825A9" w:rsidP="004E4630">
            <w:pPr>
              <w:pStyle w:val="TableParagraph"/>
              <w:jc w:val="center"/>
              <w:rPr>
                <w:sz w:val="24"/>
                <w:szCs w:val="24"/>
              </w:rPr>
            </w:pPr>
            <w:r w:rsidRPr="00892974">
              <w:rPr>
                <w:sz w:val="24"/>
                <w:szCs w:val="24"/>
              </w:rPr>
              <w:t>Результаты обучения (умения и знания),</w:t>
            </w:r>
          </w:p>
          <w:p w:rsidR="002825A9" w:rsidRPr="00892974" w:rsidRDefault="002825A9" w:rsidP="002825A9">
            <w:pPr>
              <w:pStyle w:val="TableParagraph"/>
              <w:jc w:val="center"/>
              <w:rPr>
                <w:sz w:val="24"/>
                <w:szCs w:val="24"/>
              </w:rPr>
            </w:pPr>
            <w:r w:rsidRPr="00892974">
              <w:rPr>
                <w:sz w:val="24"/>
                <w:szCs w:val="24"/>
              </w:rPr>
              <w:t>соотнесенные с индикаторами достижения компетенции</w:t>
            </w:r>
          </w:p>
        </w:tc>
        <w:tc>
          <w:tcPr>
            <w:tcW w:w="4618" w:type="dxa"/>
          </w:tcPr>
          <w:p w:rsidR="002825A9" w:rsidRPr="00892974" w:rsidRDefault="002825A9" w:rsidP="004E4630">
            <w:pPr>
              <w:pStyle w:val="TableParagraph"/>
              <w:jc w:val="center"/>
              <w:rPr>
                <w:sz w:val="24"/>
                <w:szCs w:val="24"/>
              </w:rPr>
            </w:pPr>
            <w:r>
              <w:rPr>
                <w:sz w:val="24"/>
                <w:szCs w:val="24"/>
              </w:rPr>
              <w:t>Типовые контрольные задания</w:t>
            </w:r>
          </w:p>
        </w:tc>
      </w:tr>
      <w:tr w:rsidR="00797A13" w:rsidRPr="00892974" w:rsidTr="003C18B0">
        <w:trPr>
          <w:trHeight w:val="2258"/>
        </w:trPr>
        <w:tc>
          <w:tcPr>
            <w:tcW w:w="1843" w:type="dxa"/>
            <w:vMerge w:val="restart"/>
            <w:shd w:val="clear" w:color="auto" w:fill="auto"/>
          </w:tcPr>
          <w:p w:rsidR="00797A13" w:rsidRPr="007218AF" w:rsidRDefault="00797A13" w:rsidP="002825A9">
            <w:pPr>
              <w:pStyle w:val="Default"/>
              <w:rPr>
                <w:rStyle w:val="FontStyle12"/>
                <w:rFonts w:eastAsia="Calibri"/>
                <w:sz w:val="24"/>
                <w:szCs w:val="24"/>
              </w:rPr>
            </w:pPr>
            <w:r w:rsidRPr="007C4831">
              <w:t>Способность к взаимодействию с внутренними и внешними стейкхолдерами компании</w:t>
            </w:r>
            <w:r>
              <w:t xml:space="preserve"> (ПК-5)</w:t>
            </w:r>
          </w:p>
        </w:tc>
        <w:tc>
          <w:tcPr>
            <w:tcW w:w="2977" w:type="dxa"/>
            <w:shd w:val="clear" w:color="auto" w:fill="auto"/>
          </w:tcPr>
          <w:p w:rsidR="00797A13" w:rsidRPr="007C4831" w:rsidRDefault="00797A13" w:rsidP="00797A13">
            <w:pPr>
              <w:autoSpaceDE w:val="0"/>
              <w:autoSpaceDN w:val="0"/>
              <w:adjustRightInd w:val="0"/>
              <w:jc w:val="both"/>
              <w:rPr>
                <w:rFonts w:ascii="Times New Roman" w:hAnsi="Times New Roman"/>
              </w:rPr>
            </w:pPr>
            <w:r w:rsidRPr="007218AF">
              <w:rPr>
                <w:rStyle w:val="FontStyle12"/>
                <w:rFonts w:eastAsia="Calibri"/>
                <w:sz w:val="24"/>
                <w:szCs w:val="24"/>
              </w:rPr>
              <w:t xml:space="preserve"> </w:t>
            </w:r>
            <w:r w:rsidRPr="008A45D0">
              <w:rPr>
                <w:rFonts w:ascii="Times New Roman" w:hAnsi="Times New Roman"/>
              </w:rPr>
              <w:t>1.Применяет современные методы определения и ранжирования внутренних и внешних стейкхолдеров компании.</w:t>
            </w:r>
          </w:p>
          <w:p w:rsidR="00797A13" w:rsidRPr="007218AF" w:rsidRDefault="00797A13" w:rsidP="002825A9">
            <w:pPr>
              <w:pStyle w:val="Style2"/>
              <w:spacing w:line="240" w:lineRule="auto"/>
              <w:rPr>
                <w:rStyle w:val="FontStyle12"/>
                <w:rFonts w:eastAsia="Calibri"/>
                <w:sz w:val="24"/>
                <w:szCs w:val="24"/>
              </w:rPr>
            </w:pPr>
          </w:p>
        </w:tc>
        <w:tc>
          <w:tcPr>
            <w:tcW w:w="5588" w:type="dxa"/>
            <w:shd w:val="clear" w:color="auto" w:fill="auto"/>
          </w:tcPr>
          <w:p w:rsidR="00797A13" w:rsidRPr="00191977" w:rsidRDefault="00797A13" w:rsidP="00797A13">
            <w:pPr>
              <w:widowControl w:val="0"/>
              <w:tabs>
                <w:tab w:val="left" w:pos="993"/>
              </w:tabs>
              <w:autoSpaceDE w:val="0"/>
              <w:autoSpaceDN w:val="0"/>
              <w:spacing w:after="0"/>
              <w:rPr>
                <w:rFonts w:ascii="Times New Roman" w:hAnsi="Times New Roman"/>
              </w:rPr>
            </w:pPr>
            <w:r w:rsidRPr="00191977">
              <w:rPr>
                <w:rFonts w:ascii="Times New Roman" w:hAnsi="Times New Roman"/>
                <w:b/>
                <w:bCs/>
              </w:rPr>
              <w:t>Знать:</w:t>
            </w:r>
            <w:r w:rsidRPr="00191977">
              <w:rPr>
                <w:rFonts w:ascii="Times New Roman" w:hAnsi="Times New Roman"/>
              </w:rPr>
              <w:t xml:space="preserve"> основные способы оценки интересов стейкхолдеров; критерии определения ключевых стейкхолдеров; инструменты позиционирования стейкхолдеров; инструменты оценки уровня удовлетворенности, лояльности стейкхолдеров;</w:t>
            </w:r>
          </w:p>
          <w:p w:rsidR="00797A13" w:rsidRPr="00892974" w:rsidRDefault="00797A13" w:rsidP="00797A13">
            <w:pPr>
              <w:widowControl w:val="0"/>
              <w:tabs>
                <w:tab w:val="left" w:pos="993"/>
              </w:tabs>
              <w:autoSpaceDE w:val="0"/>
              <w:autoSpaceDN w:val="0"/>
              <w:spacing w:after="0"/>
            </w:pPr>
            <w:r w:rsidRPr="00191977">
              <w:rPr>
                <w:rFonts w:ascii="Times New Roman" w:hAnsi="Times New Roman"/>
                <w:b/>
                <w:bCs/>
              </w:rPr>
              <w:t>Уметь:</w:t>
            </w:r>
            <w:r w:rsidRPr="00191977">
              <w:rPr>
                <w:rFonts w:ascii="Times New Roman" w:hAnsi="Times New Roman"/>
              </w:rPr>
              <w:t xml:space="preserve"> оценивать интересы стейкхолдеров; применять инструменты позиционирования стейкхолдеров; оценивать уровень удовлетворенности, лояльности стейкхолдеров; оценивать эффективность и устойчивости корпорации;</w:t>
            </w:r>
          </w:p>
        </w:tc>
        <w:tc>
          <w:tcPr>
            <w:tcW w:w="4618" w:type="dxa"/>
          </w:tcPr>
          <w:p w:rsidR="00EA1715" w:rsidRPr="009677CB" w:rsidRDefault="00EA1715" w:rsidP="00EA1715">
            <w:pPr>
              <w:pStyle w:val="afb"/>
            </w:pPr>
            <w:r w:rsidRPr="009677CB">
              <w:rPr>
                <w:b/>
                <w:bCs/>
              </w:rPr>
              <w:t>Задание.</w:t>
            </w:r>
            <w:r w:rsidRPr="009677CB">
              <w:t xml:space="preserve"> Оценить на примере </w:t>
            </w:r>
            <w:proofErr w:type="spellStart"/>
            <w:r w:rsidRPr="009677CB">
              <w:t>российского</w:t>
            </w:r>
            <w:proofErr w:type="spellEnd"/>
            <w:r w:rsidRPr="009677CB">
              <w:t xml:space="preserve"> публичного акционерного общества, насколько эффективно компания организует </w:t>
            </w:r>
            <w:proofErr w:type="spellStart"/>
            <w:r w:rsidRPr="009677CB">
              <w:t>взаимодействие</w:t>
            </w:r>
            <w:proofErr w:type="spellEnd"/>
            <w:r w:rsidRPr="009677CB">
              <w:t xml:space="preserve"> со </w:t>
            </w:r>
            <w:proofErr w:type="spellStart"/>
            <w:r w:rsidRPr="009677CB">
              <w:t>стейкхолдерами</w:t>
            </w:r>
            <w:proofErr w:type="spellEnd"/>
            <w:r w:rsidRPr="009677CB">
              <w:t xml:space="preserve"> и какова роль корпоративного секретаря в этом процессе. </w:t>
            </w:r>
          </w:p>
          <w:p w:rsidR="00797A13" w:rsidRPr="009677CB" w:rsidRDefault="00797A13" w:rsidP="00EA1715">
            <w:pPr>
              <w:pStyle w:val="afb"/>
            </w:pPr>
          </w:p>
        </w:tc>
      </w:tr>
      <w:tr w:rsidR="00797A13" w:rsidRPr="00892974" w:rsidTr="003C18B0">
        <w:trPr>
          <w:trHeight w:val="3959"/>
        </w:trPr>
        <w:tc>
          <w:tcPr>
            <w:tcW w:w="1843" w:type="dxa"/>
            <w:vMerge/>
            <w:shd w:val="clear" w:color="auto" w:fill="auto"/>
          </w:tcPr>
          <w:p w:rsidR="00797A13" w:rsidRPr="007218AF" w:rsidRDefault="00797A13" w:rsidP="002825A9">
            <w:pPr>
              <w:pStyle w:val="Default"/>
            </w:pPr>
          </w:p>
        </w:tc>
        <w:tc>
          <w:tcPr>
            <w:tcW w:w="2977" w:type="dxa"/>
            <w:shd w:val="clear" w:color="auto" w:fill="auto"/>
          </w:tcPr>
          <w:p w:rsidR="00797A13" w:rsidRPr="007218AF" w:rsidRDefault="00797A13" w:rsidP="00D814B0">
            <w:pPr>
              <w:autoSpaceDE w:val="0"/>
              <w:autoSpaceDN w:val="0"/>
              <w:adjustRightInd w:val="0"/>
              <w:jc w:val="both"/>
              <w:rPr>
                <w:rStyle w:val="FontStyle12"/>
                <w:rFonts w:eastAsia="Calibri"/>
                <w:sz w:val="24"/>
                <w:szCs w:val="24"/>
              </w:rPr>
            </w:pPr>
            <w:r w:rsidRPr="008A45D0">
              <w:rPr>
                <w:rFonts w:ascii="Times New Roman" w:hAnsi="Times New Roman"/>
              </w:rPr>
              <w:t>2.О</w:t>
            </w:r>
            <w:r w:rsidR="000F2352">
              <w:rPr>
                <w:rFonts w:ascii="Times New Roman" w:hAnsi="Times New Roman"/>
              </w:rPr>
              <w:t>пределяет</w:t>
            </w:r>
            <w:r w:rsidRPr="008A45D0">
              <w:rPr>
                <w:rFonts w:ascii="Times New Roman" w:hAnsi="Times New Roman"/>
              </w:rPr>
              <w:t xml:space="preserve"> способы эффективного </w:t>
            </w:r>
            <w:r w:rsidR="00D814B0">
              <w:rPr>
                <w:rFonts w:ascii="Times New Roman" w:hAnsi="Times New Roman"/>
              </w:rPr>
              <w:t xml:space="preserve">взаимодействия компании с внутренними и внешними </w:t>
            </w:r>
            <w:r w:rsidR="00D814B0" w:rsidRPr="008A45D0">
              <w:rPr>
                <w:rFonts w:ascii="Times New Roman" w:hAnsi="Times New Roman"/>
              </w:rPr>
              <w:t>стейкхолдер</w:t>
            </w:r>
            <w:r w:rsidR="00D814B0">
              <w:rPr>
                <w:rFonts w:ascii="Times New Roman" w:hAnsi="Times New Roman"/>
              </w:rPr>
              <w:t>ами</w:t>
            </w:r>
          </w:p>
        </w:tc>
        <w:tc>
          <w:tcPr>
            <w:tcW w:w="5588" w:type="dxa"/>
            <w:shd w:val="clear" w:color="auto" w:fill="auto"/>
          </w:tcPr>
          <w:p w:rsidR="00797A13" w:rsidRPr="00191977" w:rsidRDefault="00797A13" w:rsidP="00797A13">
            <w:pPr>
              <w:widowControl w:val="0"/>
              <w:tabs>
                <w:tab w:val="left" w:pos="993"/>
              </w:tabs>
              <w:autoSpaceDE w:val="0"/>
              <w:autoSpaceDN w:val="0"/>
              <w:spacing w:after="0"/>
              <w:rPr>
                <w:rFonts w:ascii="Times New Roman" w:hAnsi="Times New Roman"/>
              </w:rPr>
            </w:pPr>
            <w:r w:rsidRPr="00936F95">
              <w:rPr>
                <w:rStyle w:val="FontStyle12"/>
                <w:rFonts w:eastAsia="Calibri"/>
                <w:sz w:val="24"/>
                <w:szCs w:val="24"/>
                <w:lang w:eastAsia="ru-RU"/>
              </w:rPr>
              <w:t xml:space="preserve"> </w:t>
            </w:r>
            <w:r w:rsidRPr="00A02FE5">
              <w:rPr>
                <w:rFonts w:ascii="Times New Roman" w:hAnsi="Times New Roman"/>
                <w:b/>
                <w:bCs/>
              </w:rPr>
              <w:t>Знать:</w:t>
            </w:r>
            <w:r>
              <w:t xml:space="preserve"> </w:t>
            </w:r>
            <w:r>
              <w:rPr>
                <w:rFonts w:ascii="Times New Roman" w:hAnsi="Times New Roman"/>
              </w:rPr>
              <w:t>п</w:t>
            </w:r>
            <w:r w:rsidRPr="00191977">
              <w:rPr>
                <w:rFonts w:ascii="Times New Roman" w:hAnsi="Times New Roman"/>
              </w:rPr>
              <w:t>рава акционеров, теорию агентских издержек, виды конфликтов в системе корпоративного управления; особенности деятельности совета директоров в минимизации корпоративных конфликтов; способы и механизмы управления конфликтами в корпорации;</w:t>
            </w:r>
          </w:p>
          <w:p w:rsidR="00797A13" w:rsidRPr="00892974" w:rsidRDefault="00797A13" w:rsidP="00797A13">
            <w:pPr>
              <w:widowControl w:val="0"/>
              <w:tabs>
                <w:tab w:val="left" w:pos="993"/>
              </w:tabs>
              <w:autoSpaceDE w:val="0"/>
              <w:autoSpaceDN w:val="0"/>
              <w:spacing w:after="0"/>
            </w:pPr>
            <w:r w:rsidRPr="00A02FE5">
              <w:rPr>
                <w:rFonts w:ascii="Times New Roman" w:hAnsi="Times New Roman"/>
                <w:b/>
                <w:bCs/>
              </w:rPr>
              <w:t>Уметь:</w:t>
            </w:r>
            <w:r w:rsidRPr="00191977">
              <w:rPr>
                <w:rFonts w:ascii="Times New Roman" w:hAnsi="Times New Roman"/>
              </w:rPr>
              <w:t xml:space="preserve"> </w:t>
            </w:r>
            <w:r>
              <w:rPr>
                <w:rFonts w:ascii="Times New Roman" w:hAnsi="Times New Roman"/>
              </w:rPr>
              <w:t>в</w:t>
            </w:r>
            <w:r w:rsidRPr="00191977">
              <w:rPr>
                <w:rFonts w:ascii="Times New Roman" w:hAnsi="Times New Roman"/>
              </w:rPr>
              <w:t>ыявлять конфликты в системе корпоративного управления; управлять конфликтными ситуациями в процессе взаимодействия между органами управления; анализировать годовой отчет компании; анализировать нефинансовый отчет компании; анализировать рейтинговые оценки в области корпоративного управления;</w:t>
            </w:r>
          </w:p>
        </w:tc>
        <w:tc>
          <w:tcPr>
            <w:tcW w:w="4618" w:type="dxa"/>
          </w:tcPr>
          <w:p w:rsidR="00EA1715" w:rsidRPr="009677CB" w:rsidRDefault="00F1373E" w:rsidP="00EA1715">
            <w:pPr>
              <w:pStyle w:val="afb"/>
            </w:pPr>
            <w:r w:rsidRPr="009677CB">
              <w:rPr>
                <w:b/>
                <w:bCs/>
              </w:rPr>
              <w:t xml:space="preserve">Задание. </w:t>
            </w:r>
            <w:r w:rsidRPr="009677CB">
              <w:rPr>
                <w:bCs/>
              </w:rPr>
              <w:t xml:space="preserve">Оценить практику корпоративного управления в </w:t>
            </w:r>
            <w:proofErr w:type="spellStart"/>
            <w:r w:rsidRPr="009677CB">
              <w:rPr>
                <w:bCs/>
              </w:rPr>
              <w:t>российском</w:t>
            </w:r>
            <w:proofErr w:type="spellEnd"/>
            <w:r w:rsidRPr="009677CB">
              <w:rPr>
                <w:bCs/>
              </w:rPr>
              <w:t xml:space="preserve"> публичном акционерном обществе в аспекте работы совета директоров и раскрытия информации</w:t>
            </w:r>
          </w:p>
          <w:p w:rsidR="00797A13" w:rsidRPr="009677CB" w:rsidRDefault="00797A13" w:rsidP="00EA1715">
            <w:pPr>
              <w:pStyle w:val="afb"/>
              <w:rPr>
                <w:b/>
                <w:color w:val="000000"/>
                <w:sz w:val="18"/>
                <w:szCs w:val="18"/>
              </w:rPr>
            </w:pPr>
          </w:p>
        </w:tc>
      </w:tr>
      <w:tr w:rsidR="00797A13" w:rsidRPr="00892974" w:rsidTr="003C18B0">
        <w:trPr>
          <w:trHeight w:val="3959"/>
        </w:trPr>
        <w:tc>
          <w:tcPr>
            <w:tcW w:w="1843" w:type="dxa"/>
            <w:vMerge/>
            <w:shd w:val="clear" w:color="auto" w:fill="auto"/>
          </w:tcPr>
          <w:p w:rsidR="00797A13" w:rsidRPr="007218AF" w:rsidRDefault="00797A13" w:rsidP="002825A9">
            <w:pPr>
              <w:pStyle w:val="Default"/>
            </w:pPr>
          </w:p>
        </w:tc>
        <w:tc>
          <w:tcPr>
            <w:tcW w:w="2977" w:type="dxa"/>
            <w:shd w:val="clear" w:color="auto" w:fill="auto"/>
          </w:tcPr>
          <w:p w:rsidR="00797A13" w:rsidRDefault="00797A13" w:rsidP="00797A13">
            <w:pPr>
              <w:autoSpaceDE w:val="0"/>
              <w:autoSpaceDN w:val="0"/>
              <w:adjustRightInd w:val="0"/>
              <w:jc w:val="both"/>
              <w:rPr>
                <w:rFonts w:ascii="Times New Roman" w:hAnsi="Times New Roman"/>
              </w:rPr>
            </w:pPr>
            <w:r w:rsidRPr="008A45D0">
              <w:rPr>
                <w:rFonts w:ascii="Times New Roman" w:hAnsi="Times New Roman"/>
              </w:rPr>
              <w:t>3.Организует мониторинг практики управления корпоративной собственностью.</w:t>
            </w:r>
          </w:p>
          <w:p w:rsidR="00797A13" w:rsidRPr="008A45D0" w:rsidRDefault="00797A13" w:rsidP="00797A13">
            <w:pPr>
              <w:autoSpaceDE w:val="0"/>
              <w:autoSpaceDN w:val="0"/>
              <w:adjustRightInd w:val="0"/>
              <w:jc w:val="both"/>
              <w:rPr>
                <w:rFonts w:ascii="Times New Roman" w:hAnsi="Times New Roman"/>
              </w:rPr>
            </w:pPr>
          </w:p>
        </w:tc>
        <w:tc>
          <w:tcPr>
            <w:tcW w:w="5588" w:type="dxa"/>
            <w:shd w:val="clear" w:color="auto" w:fill="auto"/>
          </w:tcPr>
          <w:p w:rsidR="00797A13" w:rsidRPr="009677CB" w:rsidRDefault="00797A13" w:rsidP="00797A13">
            <w:pPr>
              <w:widowControl w:val="0"/>
              <w:tabs>
                <w:tab w:val="left" w:pos="993"/>
              </w:tabs>
              <w:autoSpaceDE w:val="0"/>
              <w:autoSpaceDN w:val="0"/>
              <w:spacing w:after="0"/>
              <w:rPr>
                <w:rFonts w:ascii="Times New Roman" w:hAnsi="Times New Roman"/>
              </w:rPr>
            </w:pPr>
            <w:r w:rsidRPr="009677CB">
              <w:rPr>
                <w:rFonts w:ascii="Times New Roman" w:hAnsi="Times New Roman"/>
                <w:b/>
                <w:bCs/>
              </w:rPr>
              <w:t>Знать:</w:t>
            </w:r>
            <w:r w:rsidRPr="009677CB">
              <w:rPr>
                <w:rFonts w:ascii="Times New Roman" w:hAnsi="Times New Roman"/>
              </w:rPr>
              <w:t xml:space="preserve"> принципы и сущность корпоративного управления, в </w:t>
            </w:r>
            <w:proofErr w:type="spellStart"/>
            <w:r w:rsidRPr="009677CB">
              <w:rPr>
                <w:rFonts w:ascii="Times New Roman" w:hAnsi="Times New Roman"/>
              </w:rPr>
              <w:t>т.ч</w:t>
            </w:r>
            <w:proofErr w:type="spellEnd"/>
            <w:r w:rsidRPr="009677CB">
              <w:rPr>
                <w:rFonts w:ascii="Times New Roman" w:hAnsi="Times New Roman"/>
              </w:rPr>
              <w:t>. в компаниях с государственным участием;</w:t>
            </w:r>
          </w:p>
          <w:p w:rsidR="00797A13" w:rsidRPr="009677CB" w:rsidRDefault="00797A13" w:rsidP="00797A13">
            <w:pPr>
              <w:widowControl w:val="0"/>
              <w:tabs>
                <w:tab w:val="left" w:pos="993"/>
              </w:tabs>
              <w:autoSpaceDE w:val="0"/>
              <w:autoSpaceDN w:val="0"/>
              <w:spacing w:after="0"/>
              <w:rPr>
                <w:rFonts w:ascii="Times New Roman" w:hAnsi="Times New Roman"/>
              </w:rPr>
            </w:pPr>
            <w:r w:rsidRPr="009677CB">
              <w:rPr>
                <w:rFonts w:ascii="Times New Roman" w:hAnsi="Times New Roman"/>
              </w:rPr>
              <w:t>особенности национальной и зарубежных моделей корпоративного управления; механизм реализации принципов корпоративного управления; особенности деятельности топ- менеджмента и совета директоров; структуру органов управления корпорации; основные взаимосвязи между органами управления; специфику взаимодействия акционеров, совета директоров и топ-менеджмента; компетенции органов управления корпорации; основные формы отчетности и контроля в системе корпоративного управления.</w:t>
            </w:r>
          </w:p>
          <w:p w:rsidR="00797A13" w:rsidRPr="009677CB" w:rsidRDefault="00797A13" w:rsidP="003C18B0">
            <w:pPr>
              <w:widowControl w:val="0"/>
              <w:tabs>
                <w:tab w:val="left" w:pos="993"/>
              </w:tabs>
              <w:autoSpaceDE w:val="0"/>
              <w:autoSpaceDN w:val="0"/>
              <w:spacing w:after="0"/>
              <w:rPr>
                <w:rStyle w:val="FontStyle12"/>
                <w:rFonts w:eastAsia="Calibri"/>
                <w:b/>
                <w:sz w:val="24"/>
                <w:szCs w:val="24"/>
                <w:lang w:eastAsia="ru-RU"/>
              </w:rPr>
            </w:pPr>
            <w:r w:rsidRPr="009677CB">
              <w:rPr>
                <w:rFonts w:ascii="Times New Roman" w:hAnsi="Times New Roman"/>
                <w:b/>
                <w:bCs/>
              </w:rPr>
              <w:t>Уметь</w:t>
            </w:r>
            <w:r w:rsidRPr="009677CB">
              <w:rPr>
                <w:rFonts w:ascii="Times New Roman" w:hAnsi="Times New Roman"/>
              </w:rPr>
              <w:t xml:space="preserve">: использовать принципы корпоративного управления в защите прав акционеров, в </w:t>
            </w:r>
            <w:proofErr w:type="spellStart"/>
            <w:r w:rsidRPr="009677CB">
              <w:rPr>
                <w:rFonts w:ascii="Times New Roman" w:hAnsi="Times New Roman"/>
              </w:rPr>
              <w:t>т.ч</w:t>
            </w:r>
            <w:proofErr w:type="spellEnd"/>
            <w:r w:rsidRPr="009677CB">
              <w:rPr>
                <w:rFonts w:ascii="Times New Roman" w:hAnsi="Times New Roman"/>
              </w:rPr>
              <w:t>. в компаниях с государственным участием; анализировать специфику зарубежных моделей корпоративного управления и возможностей использования элементов моделей в отечественной практике; анализировать уровень инвестиционной привлекательности и транспарентности компаний; формировать структуру корпоративного управления; определять функции органов управления в конкретной организации; формировать надлежащую структуру отчетности и контроля в корпорации; формировать структуру корпоративного управления; определять функции органов управления в конкретной организации; формировать надлежащую структуру отчетности и контроля в корпорации</w:t>
            </w:r>
          </w:p>
        </w:tc>
        <w:tc>
          <w:tcPr>
            <w:tcW w:w="4618" w:type="dxa"/>
          </w:tcPr>
          <w:p w:rsidR="00797A13" w:rsidRPr="009677CB" w:rsidRDefault="006C2522" w:rsidP="002825A9">
            <w:pPr>
              <w:spacing w:after="0"/>
              <w:jc w:val="both"/>
              <w:rPr>
                <w:rFonts w:ascii="Times New Roman" w:hAnsi="Times New Roman"/>
                <w:bCs/>
                <w:lang w:eastAsia="ru-RU"/>
              </w:rPr>
            </w:pPr>
            <w:r w:rsidRPr="009677CB">
              <w:rPr>
                <w:rFonts w:ascii="Times New Roman" w:hAnsi="Times New Roman"/>
                <w:b/>
                <w:bCs/>
              </w:rPr>
              <w:t xml:space="preserve">Задание. </w:t>
            </w:r>
            <w:r w:rsidR="0071751A" w:rsidRPr="009677CB">
              <w:rPr>
                <w:rFonts w:ascii="Times New Roman" w:hAnsi="Times New Roman"/>
                <w:bCs/>
                <w:lang w:eastAsia="ru-RU"/>
              </w:rPr>
              <w:t xml:space="preserve">Оценить практику корпоративного управления </w:t>
            </w:r>
            <w:r w:rsidR="0071751A" w:rsidRPr="009677CB">
              <w:rPr>
                <w:rFonts w:ascii="Times New Roman" w:hAnsi="Times New Roman"/>
                <w:bCs/>
              </w:rPr>
              <w:t xml:space="preserve">в </w:t>
            </w:r>
            <w:proofErr w:type="spellStart"/>
            <w:r w:rsidR="0071751A" w:rsidRPr="009677CB">
              <w:rPr>
                <w:rFonts w:ascii="Times New Roman" w:hAnsi="Times New Roman"/>
                <w:bCs/>
              </w:rPr>
              <w:t>российском</w:t>
            </w:r>
            <w:proofErr w:type="spellEnd"/>
            <w:r w:rsidR="0071751A" w:rsidRPr="009677CB">
              <w:rPr>
                <w:rFonts w:ascii="Times New Roman" w:hAnsi="Times New Roman"/>
                <w:bCs/>
              </w:rPr>
              <w:t xml:space="preserve"> публичном акционерном обществе в аспекте </w:t>
            </w:r>
            <w:r w:rsidR="00EA1715" w:rsidRPr="009677CB">
              <w:rPr>
                <w:rFonts w:ascii="Times New Roman" w:hAnsi="Times New Roman"/>
                <w:bCs/>
              </w:rPr>
              <w:t>проведения общего собрания акционеров и заседаний совета директоров.</w:t>
            </w:r>
          </w:p>
        </w:tc>
      </w:tr>
      <w:tr w:rsidR="002825A9" w:rsidRPr="00892974" w:rsidTr="003C18B0">
        <w:trPr>
          <w:trHeight w:val="412"/>
        </w:trPr>
        <w:tc>
          <w:tcPr>
            <w:tcW w:w="1843" w:type="dxa"/>
            <w:vMerge w:val="restart"/>
            <w:shd w:val="clear" w:color="auto" w:fill="auto"/>
          </w:tcPr>
          <w:p w:rsidR="002825A9" w:rsidRPr="007218AF" w:rsidRDefault="00797A13" w:rsidP="002825A9">
            <w:pPr>
              <w:pStyle w:val="Default"/>
              <w:rPr>
                <w:rStyle w:val="FontStyle12"/>
                <w:rFonts w:eastAsia="Calibri"/>
                <w:sz w:val="24"/>
                <w:szCs w:val="24"/>
              </w:rPr>
            </w:pPr>
            <w:r w:rsidRPr="007C4831">
              <w:t xml:space="preserve">Способность применять основные механизмы организации </w:t>
            </w:r>
            <w:r w:rsidRPr="007C4831">
              <w:lastRenderedPageBreak/>
              <w:t>эффективной деятельности компаний в защите прав собственников и других заинтересованных сторон</w:t>
            </w:r>
            <w:r>
              <w:t xml:space="preserve"> (ПК-2)</w:t>
            </w:r>
          </w:p>
        </w:tc>
        <w:tc>
          <w:tcPr>
            <w:tcW w:w="2977" w:type="dxa"/>
            <w:shd w:val="clear" w:color="auto" w:fill="auto"/>
          </w:tcPr>
          <w:p w:rsidR="002825A9" w:rsidRPr="007218AF" w:rsidRDefault="00797A13" w:rsidP="002825A9">
            <w:pPr>
              <w:pStyle w:val="Style2"/>
              <w:spacing w:line="240" w:lineRule="auto"/>
              <w:rPr>
                <w:rStyle w:val="FontStyle12"/>
                <w:rFonts w:eastAsia="Calibri"/>
                <w:sz w:val="24"/>
                <w:szCs w:val="24"/>
              </w:rPr>
            </w:pPr>
            <w:r w:rsidRPr="008A45D0">
              <w:lastRenderedPageBreak/>
              <w:t>1.Применяет современные механизмы защиты прав акционеров и других заинтересованных сторон.</w:t>
            </w:r>
          </w:p>
        </w:tc>
        <w:tc>
          <w:tcPr>
            <w:tcW w:w="5588" w:type="dxa"/>
            <w:shd w:val="clear" w:color="auto" w:fill="auto"/>
          </w:tcPr>
          <w:p w:rsidR="0071751A" w:rsidRPr="00A02FE5" w:rsidRDefault="0071751A" w:rsidP="0071751A">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Pr>
                <w:rFonts w:ascii="Times New Roman" w:hAnsi="Times New Roman"/>
              </w:rPr>
              <w:t>п</w:t>
            </w:r>
            <w:r w:rsidRPr="00191977">
              <w:rPr>
                <w:rFonts w:ascii="Times New Roman" w:hAnsi="Times New Roman"/>
              </w:rPr>
              <w:t>рава акционеров, теорию агентских издержек, виды конфликтов в системе корпоративного управления;</w:t>
            </w:r>
            <w:r>
              <w:rPr>
                <w:rFonts w:ascii="Times New Roman" w:hAnsi="Times New Roman"/>
              </w:rPr>
              <w:t xml:space="preserve"> </w:t>
            </w:r>
            <w:r w:rsidRPr="00191977">
              <w:rPr>
                <w:rFonts w:ascii="Times New Roman" w:hAnsi="Times New Roman"/>
              </w:rPr>
              <w:t xml:space="preserve">основные способы оценки интересов стейкхолдеров; критерии определения ключевых стейкхолдеров; инструменты </w:t>
            </w:r>
            <w:r w:rsidRPr="00191977">
              <w:rPr>
                <w:rFonts w:ascii="Times New Roman" w:hAnsi="Times New Roman"/>
              </w:rPr>
              <w:lastRenderedPageBreak/>
              <w:t>позиционирования стейкхолдеров;</w:t>
            </w:r>
            <w:r>
              <w:rPr>
                <w:rFonts w:ascii="Times New Roman" w:hAnsi="Times New Roman"/>
              </w:rPr>
              <w:t xml:space="preserve"> </w:t>
            </w:r>
            <w:r w:rsidRPr="00D47999">
              <w:rPr>
                <w:rFonts w:ascii="Times New Roman" w:hAnsi="Times New Roman"/>
              </w:rPr>
              <w:t xml:space="preserve">принципы и сущность корпоративного управления, в </w:t>
            </w:r>
            <w:proofErr w:type="spellStart"/>
            <w:r w:rsidRPr="00D47999">
              <w:rPr>
                <w:rFonts w:ascii="Times New Roman" w:hAnsi="Times New Roman"/>
              </w:rPr>
              <w:t>т.ч</w:t>
            </w:r>
            <w:proofErr w:type="spellEnd"/>
            <w:r w:rsidRPr="00D47999">
              <w:rPr>
                <w:rFonts w:ascii="Times New Roman" w:hAnsi="Times New Roman"/>
              </w:rPr>
              <w:t>. в компаниях с государственным участием;</w:t>
            </w:r>
          </w:p>
          <w:p w:rsidR="002825A9" w:rsidRPr="00892974" w:rsidRDefault="0071751A" w:rsidP="0071751A">
            <w:pPr>
              <w:widowControl w:val="0"/>
              <w:tabs>
                <w:tab w:val="left" w:pos="993"/>
              </w:tabs>
              <w:autoSpaceDE w:val="0"/>
              <w:autoSpaceDN w:val="0"/>
              <w:spacing w:after="0"/>
            </w:pPr>
            <w:r w:rsidRPr="00A02FE5">
              <w:rPr>
                <w:rFonts w:ascii="Times New Roman" w:hAnsi="Times New Roman"/>
                <w:b/>
                <w:bCs/>
              </w:rPr>
              <w:t>Уметь:</w:t>
            </w:r>
            <w:r>
              <w:rPr>
                <w:rFonts w:ascii="Times New Roman" w:hAnsi="Times New Roman"/>
                <w:b/>
                <w:bCs/>
              </w:rPr>
              <w:t xml:space="preserve"> </w:t>
            </w:r>
            <w:r>
              <w:rPr>
                <w:rFonts w:ascii="Times New Roman" w:hAnsi="Times New Roman"/>
              </w:rPr>
              <w:t>в</w:t>
            </w:r>
            <w:r w:rsidRPr="00191977">
              <w:rPr>
                <w:rFonts w:ascii="Times New Roman" w:hAnsi="Times New Roman"/>
              </w:rPr>
              <w:t>ыявлять конфликты в системе корпоративного управления; управлять конфликтными ситуациями в процессе взаимодействия между органами управления;</w:t>
            </w:r>
            <w:r>
              <w:rPr>
                <w:rFonts w:ascii="Times New Roman" w:hAnsi="Times New Roman"/>
              </w:rPr>
              <w:t xml:space="preserve"> </w:t>
            </w:r>
            <w:r w:rsidRPr="00191977">
              <w:rPr>
                <w:rFonts w:ascii="Times New Roman" w:hAnsi="Times New Roman"/>
              </w:rPr>
              <w:t>оценивать интересы стейкхолдеров; применять инструменты позиционирования стейкхолдеров;</w:t>
            </w:r>
            <w:r>
              <w:rPr>
                <w:rFonts w:ascii="Times New Roman" w:hAnsi="Times New Roman"/>
              </w:rPr>
              <w:t xml:space="preserve"> </w:t>
            </w:r>
            <w:r w:rsidRPr="00D47999">
              <w:rPr>
                <w:rFonts w:ascii="Times New Roman" w:hAnsi="Times New Roman"/>
              </w:rPr>
              <w:t>использовать</w:t>
            </w:r>
            <w:r>
              <w:rPr>
                <w:rFonts w:ascii="Times New Roman" w:hAnsi="Times New Roman"/>
              </w:rPr>
              <w:t xml:space="preserve"> </w:t>
            </w:r>
            <w:r w:rsidRPr="00D47999">
              <w:rPr>
                <w:rFonts w:ascii="Times New Roman" w:hAnsi="Times New Roman"/>
              </w:rPr>
              <w:t xml:space="preserve">принципы корпоративного управления в защите прав акционеров, в </w:t>
            </w:r>
            <w:proofErr w:type="spellStart"/>
            <w:r w:rsidRPr="00D47999">
              <w:rPr>
                <w:rFonts w:ascii="Times New Roman" w:hAnsi="Times New Roman"/>
              </w:rPr>
              <w:t>т.ч</w:t>
            </w:r>
            <w:proofErr w:type="spellEnd"/>
            <w:r w:rsidRPr="00D47999">
              <w:rPr>
                <w:rFonts w:ascii="Times New Roman" w:hAnsi="Times New Roman"/>
              </w:rPr>
              <w:t>. в компаниях с государственным участием;</w:t>
            </w:r>
          </w:p>
        </w:tc>
        <w:tc>
          <w:tcPr>
            <w:tcW w:w="4618" w:type="dxa"/>
          </w:tcPr>
          <w:p w:rsidR="00EA1715" w:rsidRPr="009677CB" w:rsidRDefault="00EA1715" w:rsidP="00EA1715">
            <w:pPr>
              <w:pStyle w:val="afb"/>
            </w:pPr>
            <w:r w:rsidRPr="009677CB">
              <w:rPr>
                <w:b/>
                <w:bCs/>
              </w:rPr>
              <w:lastRenderedPageBreak/>
              <w:t>Задание.</w:t>
            </w:r>
            <w:r w:rsidRPr="009677CB">
              <w:t xml:space="preserve"> Разработать рекомендации по совершенствованию организации работы со </w:t>
            </w:r>
            <w:proofErr w:type="spellStart"/>
            <w:r w:rsidRPr="009677CB">
              <w:t>стейкхолдерами</w:t>
            </w:r>
            <w:proofErr w:type="spellEnd"/>
            <w:r w:rsidRPr="009677CB">
              <w:t xml:space="preserve"> в </w:t>
            </w:r>
            <w:proofErr w:type="spellStart"/>
            <w:r w:rsidRPr="009677CB">
              <w:t>российском</w:t>
            </w:r>
            <w:proofErr w:type="spellEnd"/>
            <w:r w:rsidRPr="009677CB">
              <w:t xml:space="preserve"> публичном акционерном обществе </w:t>
            </w:r>
          </w:p>
          <w:p w:rsidR="002825A9" w:rsidRDefault="002825A9" w:rsidP="002825A9">
            <w:pPr>
              <w:widowControl w:val="0"/>
              <w:autoSpaceDE w:val="0"/>
              <w:autoSpaceDN w:val="0"/>
              <w:adjustRightInd w:val="0"/>
              <w:spacing w:before="120" w:after="0"/>
              <w:jc w:val="both"/>
              <w:rPr>
                <w:rFonts w:ascii="Times New Roman" w:hAnsi="Times New Roman"/>
                <w:lang w:eastAsia="ru-RU"/>
              </w:rPr>
            </w:pPr>
          </w:p>
        </w:tc>
      </w:tr>
      <w:tr w:rsidR="002825A9" w:rsidRPr="00892974" w:rsidTr="003C18B0">
        <w:trPr>
          <w:trHeight w:val="412"/>
        </w:trPr>
        <w:tc>
          <w:tcPr>
            <w:tcW w:w="1843" w:type="dxa"/>
            <w:vMerge/>
            <w:shd w:val="clear" w:color="auto" w:fill="auto"/>
          </w:tcPr>
          <w:p w:rsidR="002825A9" w:rsidRPr="007218AF" w:rsidRDefault="002825A9" w:rsidP="002825A9">
            <w:pPr>
              <w:pStyle w:val="Default"/>
            </w:pPr>
          </w:p>
        </w:tc>
        <w:tc>
          <w:tcPr>
            <w:tcW w:w="2977" w:type="dxa"/>
            <w:shd w:val="clear" w:color="auto" w:fill="auto"/>
          </w:tcPr>
          <w:p w:rsidR="00797A13" w:rsidRPr="008A45D0" w:rsidRDefault="00797A13" w:rsidP="00797A13">
            <w:pPr>
              <w:pStyle w:val="a5"/>
              <w:autoSpaceDE w:val="0"/>
              <w:autoSpaceDN w:val="0"/>
              <w:adjustRightInd w:val="0"/>
              <w:ind w:left="0"/>
              <w:jc w:val="both"/>
            </w:pPr>
            <w:r w:rsidRPr="008A45D0">
              <w:t>2. Определяет способы повышения эффективности защиты прав акционеров и других заинтересованных сторон.</w:t>
            </w:r>
          </w:p>
          <w:p w:rsidR="002825A9" w:rsidRPr="007218AF" w:rsidRDefault="002825A9" w:rsidP="002825A9">
            <w:pPr>
              <w:pStyle w:val="Style2"/>
              <w:spacing w:line="240" w:lineRule="auto"/>
              <w:rPr>
                <w:rStyle w:val="FontStyle12"/>
                <w:rFonts w:eastAsia="Calibri"/>
                <w:sz w:val="24"/>
                <w:szCs w:val="24"/>
              </w:rPr>
            </w:pPr>
          </w:p>
        </w:tc>
        <w:tc>
          <w:tcPr>
            <w:tcW w:w="5588" w:type="dxa"/>
            <w:shd w:val="clear" w:color="auto" w:fill="auto"/>
          </w:tcPr>
          <w:p w:rsidR="0071751A" w:rsidRPr="00D47999" w:rsidRDefault="0071751A" w:rsidP="0071751A">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Pr>
                <w:rFonts w:ascii="Times New Roman" w:hAnsi="Times New Roman"/>
              </w:rPr>
              <w:t>п</w:t>
            </w:r>
            <w:r w:rsidRPr="00191977">
              <w:rPr>
                <w:rFonts w:ascii="Times New Roman" w:hAnsi="Times New Roman"/>
              </w:rPr>
              <w:t>рава акционеров</w:t>
            </w:r>
            <w:r>
              <w:rPr>
                <w:rFonts w:ascii="Times New Roman" w:hAnsi="Times New Roman"/>
              </w:rPr>
              <w:t xml:space="preserve">; </w:t>
            </w:r>
            <w:r w:rsidRPr="00D47999">
              <w:rPr>
                <w:rFonts w:ascii="Times New Roman" w:hAnsi="Times New Roman"/>
              </w:rPr>
              <w:t xml:space="preserve">принципы и сущность корпоративного управления, в </w:t>
            </w:r>
            <w:proofErr w:type="spellStart"/>
            <w:r w:rsidRPr="00D47999">
              <w:rPr>
                <w:rFonts w:ascii="Times New Roman" w:hAnsi="Times New Roman"/>
              </w:rPr>
              <w:t>т.ч</w:t>
            </w:r>
            <w:proofErr w:type="spellEnd"/>
            <w:r w:rsidRPr="00D47999">
              <w:rPr>
                <w:rFonts w:ascii="Times New Roman" w:hAnsi="Times New Roman"/>
              </w:rPr>
              <w:t>. в компаниях с государственным участием;</w:t>
            </w:r>
          </w:p>
          <w:p w:rsidR="0071751A" w:rsidRPr="00A02FE5" w:rsidRDefault="0071751A" w:rsidP="0071751A">
            <w:pPr>
              <w:widowControl w:val="0"/>
              <w:tabs>
                <w:tab w:val="left" w:pos="993"/>
              </w:tabs>
              <w:autoSpaceDE w:val="0"/>
              <w:autoSpaceDN w:val="0"/>
              <w:spacing w:after="0"/>
              <w:rPr>
                <w:rFonts w:ascii="Times New Roman" w:hAnsi="Times New Roman"/>
              </w:rPr>
            </w:pPr>
            <w:r w:rsidRPr="00D47999">
              <w:rPr>
                <w:rFonts w:ascii="Times New Roman" w:hAnsi="Times New Roman"/>
              </w:rPr>
              <w:t>особенности национальной и зарубежных</w:t>
            </w:r>
            <w:r>
              <w:rPr>
                <w:rFonts w:ascii="Times New Roman" w:hAnsi="Times New Roman"/>
              </w:rPr>
              <w:t xml:space="preserve"> </w:t>
            </w:r>
            <w:r w:rsidRPr="00D47999">
              <w:rPr>
                <w:rFonts w:ascii="Times New Roman" w:hAnsi="Times New Roman"/>
              </w:rPr>
              <w:t>моделей корпоративного управления; механизм реализации принципов корпоративного управления;</w:t>
            </w:r>
          </w:p>
          <w:p w:rsidR="002825A9" w:rsidRPr="00892974" w:rsidRDefault="0071751A" w:rsidP="0071751A">
            <w:pPr>
              <w:widowControl w:val="0"/>
              <w:tabs>
                <w:tab w:val="left" w:pos="993"/>
              </w:tabs>
              <w:autoSpaceDE w:val="0"/>
              <w:autoSpaceDN w:val="0"/>
              <w:spacing w:after="0"/>
            </w:pPr>
            <w:r w:rsidRPr="00A02FE5">
              <w:rPr>
                <w:rFonts w:ascii="Times New Roman" w:hAnsi="Times New Roman"/>
                <w:b/>
                <w:bCs/>
              </w:rPr>
              <w:t>Уметь:</w:t>
            </w:r>
            <w:r w:rsidRPr="00191977">
              <w:rPr>
                <w:rFonts w:ascii="Times New Roman" w:hAnsi="Times New Roman"/>
              </w:rPr>
              <w:t xml:space="preserve"> анализировать и выявлять специфику корпоративного управления в России;</w:t>
            </w:r>
            <w:r>
              <w:rPr>
                <w:rFonts w:ascii="Times New Roman" w:hAnsi="Times New Roman"/>
              </w:rPr>
              <w:t xml:space="preserve"> </w:t>
            </w:r>
            <w:r w:rsidRPr="00D47999">
              <w:rPr>
                <w:rFonts w:ascii="Times New Roman" w:hAnsi="Times New Roman"/>
              </w:rPr>
              <w:t>использовать</w:t>
            </w:r>
            <w:r>
              <w:rPr>
                <w:rFonts w:ascii="Times New Roman" w:hAnsi="Times New Roman"/>
              </w:rPr>
              <w:t xml:space="preserve"> </w:t>
            </w:r>
            <w:r w:rsidRPr="00D47999">
              <w:rPr>
                <w:rFonts w:ascii="Times New Roman" w:hAnsi="Times New Roman"/>
              </w:rPr>
              <w:t xml:space="preserve">принципы корпоративного управления в защите прав акционеров, в </w:t>
            </w:r>
            <w:proofErr w:type="spellStart"/>
            <w:r w:rsidRPr="00D47999">
              <w:rPr>
                <w:rFonts w:ascii="Times New Roman" w:hAnsi="Times New Roman"/>
              </w:rPr>
              <w:t>т.ч</w:t>
            </w:r>
            <w:proofErr w:type="spellEnd"/>
            <w:r w:rsidRPr="00D47999">
              <w:rPr>
                <w:rFonts w:ascii="Times New Roman" w:hAnsi="Times New Roman"/>
              </w:rPr>
              <w:t>. в компаниях с государственным участием; анализировать специфику зарубежных моделей корпоративного управления и возможностей использования элементов моделей в отечественной практике; анализировать уровень инвестиционной привлекательности и транспарентности компаний; формировать структуру корпоративного управления;</w:t>
            </w:r>
          </w:p>
        </w:tc>
        <w:tc>
          <w:tcPr>
            <w:tcW w:w="4618" w:type="dxa"/>
          </w:tcPr>
          <w:p w:rsidR="002825A9" w:rsidRPr="00EA1715" w:rsidRDefault="0071751A" w:rsidP="00EA1715">
            <w:pPr>
              <w:tabs>
                <w:tab w:val="left" w:pos="443"/>
                <w:tab w:val="left" w:pos="993"/>
              </w:tabs>
              <w:contextualSpacing/>
              <w:jc w:val="both"/>
              <w:rPr>
                <w:rFonts w:ascii="Times New Roman" w:hAnsi="Times New Roman"/>
                <w:bCs/>
              </w:rPr>
            </w:pPr>
            <w:r w:rsidRPr="00EA1715">
              <w:rPr>
                <w:rFonts w:ascii="Times New Roman" w:hAnsi="Times New Roman"/>
                <w:b/>
                <w:bCs/>
              </w:rPr>
              <w:t xml:space="preserve">Задание. </w:t>
            </w:r>
            <w:r w:rsidRPr="00EA1715">
              <w:rPr>
                <w:rFonts w:ascii="Times New Roman" w:hAnsi="Times New Roman"/>
                <w:bCs/>
              </w:rPr>
              <w:t xml:space="preserve">Разработать рекомендации по повышению </w:t>
            </w:r>
            <w:r w:rsidR="006C2522" w:rsidRPr="00EA1715">
              <w:rPr>
                <w:rFonts w:ascii="Times New Roman" w:hAnsi="Times New Roman"/>
                <w:bCs/>
              </w:rPr>
              <w:t xml:space="preserve">качества </w:t>
            </w:r>
            <w:r w:rsidRPr="00EA1715">
              <w:rPr>
                <w:rFonts w:ascii="Times New Roman" w:hAnsi="Times New Roman"/>
                <w:bCs/>
              </w:rPr>
              <w:t xml:space="preserve">соблюдения прав акционеров в </w:t>
            </w:r>
            <w:proofErr w:type="spellStart"/>
            <w:r w:rsidRPr="00EA1715">
              <w:rPr>
                <w:rFonts w:ascii="Times New Roman" w:hAnsi="Times New Roman"/>
                <w:bCs/>
              </w:rPr>
              <w:t>российском</w:t>
            </w:r>
            <w:proofErr w:type="spellEnd"/>
            <w:r w:rsidRPr="00EA1715">
              <w:rPr>
                <w:rFonts w:ascii="Times New Roman" w:hAnsi="Times New Roman"/>
                <w:bCs/>
              </w:rPr>
              <w:t xml:space="preserve"> публичном акционерном обществе</w:t>
            </w:r>
          </w:p>
          <w:p w:rsidR="00EA1715" w:rsidRDefault="00EA1715" w:rsidP="00797A13">
            <w:pPr>
              <w:pStyle w:val="a5"/>
              <w:tabs>
                <w:tab w:val="left" w:pos="443"/>
                <w:tab w:val="left" w:pos="993"/>
              </w:tabs>
              <w:ind w:left="92"/>
              <w:contextualSpacing/>
              <w:jc w:val="both"/>
              <w:rPr>
                <w:b/>
                <w:color w:val="000000"/>
                <w:sz w:val="18"/>
                <w:szCs w:val="18"/>
              </w:rPr>
            </w:pPr>
          </w:p>
          <w:p w:rsidR="00EA1715" w:rsidRDefault="00EA1715" w:rsidP="00EA1715">
            <w:pPr>
              <w:pStyle w:val="afb"/>
              <w:rPr>
                <w:b/>
                <w:color w:val="000000"/>
                <w:sz w:val="18"/>
                <w:szCs w:val="18"/>
              </w:rPr>
            </w:pPr>
          </w:p>
        </w:tc>
      </w:tr>
      <w:tr w:rsidR="002825A9" w:rsidRPr="00892974" w:rsidTr="003C18B0">
        <w:trPr>
          <w:trHeight w:val="1767"/>
        </w:trPr>
        <w:tc>
          <w:tcPr>
            <w:tcW w:w="1843" w:type="dxa"/>
            <w:vMerge/>
            <w:shd w:val="clear" w:color="auto" w:fill="auto"/>
          </w:tcPr>
          <w:p w:rsidR="002825A9" w:rsidRPr="007218AF" w:rsidRDefault="002825A9" w:rsidP="002825A9">
            <w:pPr>
              <w:pStyle w:val="Default"/>
            </w:pPr>
          </w:p>
        </w:tc>
        <w:tc>
          <w:tcPr>
            <w:tcW w:w="2977" w:type="dxa"/>
            <w:shd w:val="clear" w:color="auto" w:fill="auto"/>
          </w:tcPr>
          <w:p w:rsidR="002825A9" w:rsidRPr="007218AF" w:rsidRDefault="00797A13" w:rsidP="002825A9">
            <w:pPr>
              <w:pStyle w:val="Style2"/>
              <w:spacing w:line="240" w:lineRule="auto"/>
              <w:rPr>
                <w:rStyle w:val="FontStyle12"/>
                <w:rFonts w:eastAsia="Calibri"/>
                <w:sz w:val="24"/>
                <w:szCs w:val="24"/>
              </w:rPr>
            </w:pPr>
            <w:r w:rsidRPr="008A45D0">
              <w:t>3. Организует мониторинг практики эффективной деятельности компании в защите прав акционеров и других заинтересованных сторон.</w:t>
            </w:r>
          </w:p>
        </w:tc>
        <w:tc>
          <w:tcPr>
            <w:tcW w:w="5588" w:type="dxa"/>
            <w:shd w:val="clear" w:color="auto" w:fill="auto"/>
          </w:tcPr>
          <w:p w:rsidR="0071751A" w:rsidRPr="00A02FE5" w:rsidRDefault="0071751A" w:rsidP="0071751A">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sidRPr="00191977">
              <w:rPr>
                <w:rFonts w:ascii="Times New Roman" w:hAnsi="Times New Roman"/>
              </w:rPr>
              <w:t>методы оценки эффективности и устойчивости корпорации</w:t>
            </w:r>
            <w:r>
              <w:rPr>
                <w:rFonts w:ascii="Times New Roman" w:hAnsi="Times New Roman"/>
              </w:rPr>
              <w:t>; критерии оценки качества управления в корпорации; права акционеров, особенности деятельности органов управления корпорации, критерии прозрачности корпорации.</w:t>
            </w:r>
          </w:p>
          <w:p w:rsidR="002825A9" w:rsidRPr="00892974" w:rsidRDefault="0071751A" w:rsidP="0071751A">
            <w:pPr>
              <w:widowControl w:val="0"/>
              <w:tabs>
                <w:tab w:val="left" w:pos="993"/>
              </w:tabs>
              <w:autoSpaceDE w:val="0"/>
              <w:autoSpaceDN w:val="0"/>
              <w:spacing w:after="0"/>
            </w:pPr>
            <w:r w:rsidRPr="00A02FE5">
              <w:rPr>
                <w:rFonts w:ascii="Times New Roman" w:hAnsi="Times New Roman"/>
                <w:b/>
                <w:bCs/>
              </w:rPr>
              <w:t>Уметь:</w:t>
            </w:r>
            <w:r w:rsidRPr="00191977">
              <w:rPr>
                <w:rFonts w:ascii="Times New Roman" w:hAnsi="Times New Roman"/>
              </w:rPr>
              <w:t xml:space="preserve"> оценивать показатели эффективности и устойчивости корпорации</w:t>
            </w:r>
            <w:r>
              <w:rPr>
                <w:rFonts w:ascii="Times New Roman" w:hAnsi="Times New Roman"/>
              </w:rPr>
              <w:t>; оценивать качество корпоративного управления</w:t>
            </w:r>
          </w:p>
        </w:tc>
        <w:tc>
          <w:tcPr>
            <w:tcW w:w="4618" w:type="dxa"/>
          </w:tcPr>
          <w:p w:rsidR="002825A9" w:rsidRPr="009677CB" w:rsidRDefault="00EA1715" w:rsidP="002825A9">
            <w:pPr>
              <w:spacing w:after="0"/>
              <w:jc w:val="both"/>
              <w:rPr>
                <w:rFonts w:ascii="Times New Roman" w:hAnsi="Times New Roman"/>
                <w:color w:val="000000"/>
                <w:sz w:val="18"/>
                <w:szCs w:val="18"/>
              </w:rPr>
            </w:pPr>
            <w:r w:rsidRPr="009677CB">
              <w:rPr>
                <w:rFonts w:ascii="Times New Roman" w:hAnsi="Times New Roman"/>
                <w:b/>
                <w:bCs/>
              </w:rPr>
              <w:t xml:space="preserve">Задание. </w:t>
            </w:r>
            <w:r w:rsidRPr="009677CB">
              <w:rPr>
                <w:rFonts w:ascii="Times New Roman" w:hAnsi="Times New Roman"/>
                <w:bCs/>
                <w:lang w:eastAsia="ru-RU"/>
              </w:rPr>
              <w:t xml:space="preserve">Оценить практику корпоративного управления </w:t>
            </w:r>
            <w:r w:rsidRPr="009677CB">
              <w:rPr>
                <w:rFonts w:ascii="Times New Roman" w:hAnsi="Times New Roman"/>
                <w:bCs/>
              </w:rPr>
              <w:t xml:space="preserve">в </w:t>
            </w:r>
            <w:proofErr w:type="spellStart"/>
            <w:r w:rsidRPr="009677CB">
              <w:rPr>
                <w:rFonts w:ascii="Times New Roman" w:hAnsi="Times New Roman"/>
                <w:bCs/>
              </w:rPr>
              <w:t>российском</w:t>
            </w:r>
            <w:proofErr w:type="spellEnd"/>
            <w:r w:rsidRPr="009677CB">
              <w:rPr>
                <w:rFonts w:ascii="Times New Roman" w:hAnsi="Times New Roman"/>
                <w:bCs/>
              </w:rPr>
              <w:t xml:space="preserve"> публичном акционерном обществе в аспекте защиты прав акционеров</w:t>
            </w:r>
          </w:p>
        </w:tc>
      </w:tr>
      <w:tr w:rsidR="00797A13" w:rsidRPr="00892974" w:rsidTr="003C18B0">
        <w:trPr>
          <w:trHeight w:val="1767"/>
        </w:trPr>
        <w:tc>
          <w:tcPr>
            <w:tcW w:w="1843" w:type="dxa"/>
            <w:vMerge w:val="restart"/>
            <w:shd w:val="clear" w:color="auto" w:fill="auto"/>
          </w:tcPr>
          <w:p w:rsidR="00797A13" w:rsidRPr="007218AF" w:rsidRDefault="00797A13" w:rsidP="002825A9">
            <w:pPr>
              <w:pStyle w:val="Default"/>
            </w:pPr>
            <w:r w:rsidRPr="008A45D0">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r>
              <w:t xml:space="preserve"> (ПКН-7)</w:t>
            </w:r>
          </w:p>
        </w:tc>
        <w:tc>
          <w:tcPr>
            <w:tcW w:w="2977" w:type="dxa"/>
            <w:shd w:val="clear" w:color="auto" w:fill="auto"/>
          </w:tcPr>
          <w:p w:rsidR="00797A13" w:rsidRPr="008A45D0" w:rsidRDefault="00797A13" w:rsidP="00797A13">
            <w:pPr>
              <w:tabs>
                <w:tab w:val="left" w:pos="1418"/>
              </w:tabs>
              <w:spacing w:after="0"/>
              <w:rPr>
                <w:rFonts w:ascii="Times New Roman" w:hAnsi="Times New Roman"/>
              </w:rPr>
            </w:pPr>
            <w:r w:rsidRPr="008A45D0">
              <w:rPr>
                <w:rFonts w:ascii="Times New Roman" w:hAnsi="Times New Roman"/>
              </w:rPr>
              <w:t>1. Реализует проекты по внедрению организационных изменений.</w:t>
            </w:r>
          </w:p>
          <w:p w:rsidR="00797A13" w:rsidRPr="008A45D0" w:rsidRDefault="00797A13" w:rsidP="002825A9">
            <w:pPr>
              <w:pStyle w:val="Style2"/>
              <w:spacing w:line="240" w:lineRule="auto"/>
            </w:pPr>
          </w:p>
        </w:tc>
        <w:tc>
          <w:tcPr>
            <w:tcW w:w="5588" w:type="dxa"/>
            <w:shd w:val="clear" w:color="auto" w:fill="auto"/>
          </w:tcPr>
          <w:p w:rsidR="00797A13" w:rsidRPr="00892974" w:rsidRDefault="00797A13" w:rsidP="002825A9">
            <w:pPr>
              <w:widowControl w:val="0"/>
              <w:tabs>
                <w:tab w:val="left" w:pos="993"/>
              </w:tabs>
              <w:autoSpaceDE w:val="0"/>
              <w:autoSpaceDN w:val="0"/>
              <w:spacing w:after="0"/>
            </w:pPr>
            <w:r w:rsidRPr="00D47999">
              <w:rPr>
                <w:rFonts w:ascii="Times New Roman" w:hAnsi="Times New Roman"/>
                <w:b/>
                <w:bCs/>
              </w:rPr>
              <w:t>Знать:</w:t>
            </w:r>
            <w:r w:rsidRPr="00D47999">
              <w:rPr>
                <w:rFonts w:ascii="Times New Roman" w:hAnsi="Times New Roman"/>
              </w:rPr>
              <w:t xml:space="preserve"> особенности составления годового отчета отечественных компаний; особенности</w:t>
            </w:r>
            <w:r>
              <w:rPr>
                <w:rFonts w:ascii="Times New Roman" w:hAnsi="Times New Roman"/>
              </w:rPr>
              <w:t xml:space="preserve"> </w:t>
            </w:r>
            <w:r w:rsidRPr="00D47999">
              <w:rPr>
                <w:rFonts w:ascii="Times New Roman" w:hAnsi="Times New Roman"/>
              </w:rPr>
              <w:t xml:space="preserve">составления нефинансового отчета компаний с учетом требований международных стандартов; виды рейтинговых оценок в области корпоративного управления; виды рисков корпоративного управления; </w:t>
            </w:r>
            <w:r w:rsidRPr="00D47999">
              <w:rPr>
                <w:rFonts w:ascii="Times New Roman" w:eastAsia="Calibri" w:hAnsi="Times New Roman"/>
              </w:rPr>
              <w:t xml:space="preserve">методы </w:t>
            </w:r>
            <w:r w:rsidRPr="00D47999">
              <w:rPr>
                <w:rFonts w:ascii="Times New Roman" w:hAnsi="Times New Roman"/>
              </w:rPr>
              <w:t>управления бизнес-процессами; понятие «риск»; виды рисков в системе корпоративного управления; способы оценки рисков; принципы формирования устойчивой системы управления корпорации в цифровой экономике.</w:t>
            </w:r>
            <w:r w:rsidRPr="00A077B6">
              <w:t xml:space="preserve">  </w:t>
            </w:r>
            <w:r>
              <w:rPr>
                <w:b/>
              </w:rPr>
              <w:t xml:space="preserve"> </w:t>
            </w:r>
            <w:r w:rsidRPr="00A02FE5">
              <w:rPr>
                <w:rFonts w:ascii="Times New Roman" w:hAnsi="Times New Roman"/>
                <w:b/>
                <w:bCs/>
              </w:rPr>
              <w:t>Уметь:</w:t>
            </w:r>
            <w:r>
              <w:rPr>
                <w:rFonts w:ascii="Times New Roman" w:hAnsi="Times New Roman"/>
                <w:b/>
                <w:bCs/>
              </w:rPr>
              <w:t xml:space="preserve"> </w:t>
            </w:r>
            <w:r w:rsidRPr="00D47999">
              <w:rPr>
                <w:rFonts w:ascii="Times New Roman" w:hAnsi="Times New Roman"/>
              </w:rPr>
              <w:t>анализировать риски в области корпоративного управления; определять, оценивать и ранжировать риски в системе корпоративного управления; обеспечивать формирование устойчивой системы управления в корпорации в цифровой экономике.</w:t>
            </w:r>
            <w:r w:rsidRPr="00D47999">
              <w:rPr>
                <w:rFonts w:ascii="Times New Roman" w:hAnsi="Times New Roman"/>
                <w:b/>
                <w:bCs/>
              </w:rPr>
              <w:t xml:space="preserve">  </w:t>
            </w:r>
          </w:p>
        </w:tc>
        <w:tc>
          <w:tcPr>
            <w:tcW w:w="4618" w:type="dxa"/>
          </w:tcPr>
          <w:p w:rsidR="006C2522" w:rsidRPr="009677CB" w:rsidRDefault="006C2522" w:rsidP="00F1373E">
            <w:pPr>
              <w:pStyle w:val="afb"/>
              <w:jc w:val="both"/>
              <w:rPr>
                <w:b/>
                <w:bCs/>
              </w:rPr>
            </w:pPr>
            <w:r w:rsidRPr="009677CB">
              <w:rPr>
                <w:b/>
                <w:bCs/>
              </w:rPr>
              <w:t xml:space="preserve">Задание. </w:t>
            </w:r>
            <w:r w:rsidRPr="009677CB">
              <w:t xml:space="preserve">Разработать рекомендации по формированию годового отчета для </w:t>
            </w:r>
            <w:proofErr w:type="spellStart"/>
            <w:r w:rsidRPr="009677CB">
              <w:t>российского</w:t>
            </w:r>
            <w:proofErr w:type="spellEnd"/>
            <w:r w:rsidRPr="009677CB">
              <w:t xml:space="preserve"> публичного акционерного общества</w:t>
            </w:r>
          </w:p>
          <w:p w:rsidR="00797A13" w:rsidRPr="009677CB" w:rsidRDefault="00797A13" w:rsidP="002825A9">
            <w:pPr>
              <w:spacing w:after="0"/>
              <w:jc w:val="both"/>
              <w:rPr>
                <w:rFonts w:ascii="Times New Roman" w:hAnsi="Times New Roman"/>
                <w:color w:val="000000"/>
                <w:sz w:val="18"/>
                <w:szCs w:val="18"/>
              </w:rPr>
            </w:pPr>
          </w:p>
        </w:tc>
      </w:tr>
      <w:tr w:rsidR="00797A13" w:rsidRPr="00892974" w:rsidTr="003C18B0">
        <w:trPr>
          <w:trHeight w:val="1767"/>
        </w:trPr>
        <w:tc>
          <w:tcPr>
            <w:tcW w:w="1843" w:type="dxa"/>
            <w:vMerge/>
            <w:shd w:val="clear" w:color="auto" w:fill="auto"/>
          </w:tcPr>
          <w:p w:rsidR="00797A13" w:rsidRPr="007218AF" w:rsidRDefault="00797A13" w:rsidP="002825A9">
            <w:pPr>
              <w:pStyle w:val="Default"/>
            </w:pPr>
          </w:p>
        </w:tc>
        <w:tc>
          <w:tcPr>
            <w:tcW w:w="2977" w:type="dxa"/>
            <w:shd w:val="clear" w:color="auto" w:fill="auto"/>
          </w:tcPr>
          <w:p w:rsidR="00797A13" w:rsidRPr="008A45D0" w:rsidRDefault="00797A13" w:rsidP="00797A13">
            <w:pPr>
              <w:autoSpaceDE w:val="0"/>
              <w:autoSpaceDN w:val="0"/>
              <w:adjustRightInd w:val="0"/>
              <w:spacing w:after="0"/>
              <w:rPr>
                <w:rFonts w:ascii="Times New Roman" w:hAnsi="Times New Roman"/>
              </w:rPr>
            </w:pPr>
            <w:r w:rsidRPr="008A45D0">
              <w:rPr>
                <w:rFonts w:ascii="Times New Roman" w:hAnsi="Times New Roman"/>
              </w:rPr>
              <w:t>2. Анализирует качество управления организацией.</w:t>
            </w:r>
          </w:p>
          <w:p w:rsidR="00797A13" w:rsidRPr="008A45D0" w:rsidRDefault="00797A13" w:rsidP="002825A9">
            <w:pPr>
              <w:pStyle w:val="Style2"/>
              <w:spacing w:line="240" w:lineRule="auto"/>
            </w:pPr>
          </w:p>
        </w:tc>
        <w:tc>
          <w:tcPr>
            <w:tcW w:w="5588" w:type="dxa"/>
            <w:shd w:val="clear" w:color="auto" w:fill="auto"/>
          </w:tcPr>
          <w:p w:rsidR="00797A13" w:rsidRPr="00A02FE5" w:rsidRDefault="00797A13" w:rsidP="00797A13">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sidRPr="00191977">
              <w:rPr>
                <w:rFonts w:ascii="Times New Roman" w:hAnsi="Times New Roman"/>
              </w:rPr>
              <w:t>методы оценки эффективности и устойчивости корпорации</w:t>
            </w:r>
            <w:r>
              <w:rPr>
                <w:rFonts w:ascii="Times New Roman" w:hAnsi="Times New Roman"/>
              </w:rPr>
              <w:t>; критерии оценки качества управления в корпорации; права акционеров, особенности деятельности органов управления корпорации, критерии прозрачности корпорации.</w:t>
            </w:r>
          </w:p>
          <w:p w:rsidR="00797A13" w:rsidRPr="00892974" w:rsidRDefault="00797A13" w:rsidP="00797A13">
            <w:pPr>
              <w:widowControl w:val="0"/>
              <w:tabs>
                <w:tab w:val="left" w:pos="993"/>
              </w:tabs>
              <w:autoSpaceDE w:val="0"/>
              <w:autoSpaceDN w:val="0"/>
              <w:spacing w:after="0"/>
            </w:pPr>
            <w:r w:rsidRPr="00A02FE5">
              <w:rPr>
                <w:rFonts w:ascii="Times New Roman" w:hAnsi="Times New Roman"/>
                <w:b/>
                <w:bCs/>
              </w:rPr>
              <w:t>Уметь:</w:t>
            </w:r>
            <w:r w:rsidRPr="00191977">
              <w:rPr>
                <w:rFonts w:ascii="Times New Roman" w:hAnsi="Times New Roman"/>
              </w:rPr>
              <w:t xml:space="preserve"> оценивать показатели эффективности и устойчивости корпорации</w:t>
            </w:r>
            <w:r>
              <w:rPr>
                <w:rFonts w:ascii="Times New Roman" w:hAnsi="Times New Roman"/>
              </w:rPr>
              <w:t>; оценивать качество корпоративного управления</w:t>
            </w:r>
          </w:p>
        </w:tc>
        <w:tc>
          <w:tcPr>
            <w:tcW w:w="4618" w:type="dxa"/>
          </w:tcPr>
          <w:p w:rsidR="00966283" w:rsidRPr="003C18B0" w:rsidRDefault="00966283" w:rsidP="002825A9">
            <w:pPr>
              <w:spacing w:after="0"/>
              <w:jc w:val="both"/>
              <w:rPr>
                <w:rFonts w:ascii="Times New Roman" w:hAnsi="Times New Roman"/>
              </w:rPr>
            </w:pPr>
            <w:r w:rsidRPr="00966283">
              <w:rPr>
                <w:rFonts w:ascii="Times New Roman" w:hAnsi="Times New Roman"/>
                <w:b/>
                <w:bCs/>
                <w:color w:val="000000"/>
              </w:rPr>
              <w:t>Задание.</w:t>
            </w:r>
            <w:r w:rsidRPr="00966283">
              <w:rPr>
                <w:rFonts w:ascii="Times New Roman" w:hAnsi="Times New Roman"/>
                <w:color w:val="000000"/>
              </w:rPr>
              <w:t xml:space="preserve"> Провести оценку качества управления в соответствии с методикой </w:t>
            </w:r>
            <w:r>
              <w:rPr>
                <w:rFonts w:ascii="Times New Roman" w:hAnsi="Times New Roman"/>
                <w:color w:val="000000"/>
              </w:rPr>
              <w:t>а</w:t>
            </w:r>
            <w:r w:rsidRPr="00966283">
              <w:rPr>
                <w:rFonts w:ascii="Times New Roman" w:hAnsi="Times New Roman"/>
                <w:color w:val="000000"/>
              </w:rPr>
              <w:t>ген</w:t>
            </w:r>
            <w:r>
              <w:rPr>
                <w:rFonts w:ascii="Times New Roman" w:hAnsi="Times New Roman"/>
                <w:color w:val="000000"/>
              </w:rPr>
              <w:t>т</w:t>
            </w:r>
            <w:r w:rsidRPr="00966283">
              <w:rPr>
                <w:rFonts w:ascii="Times New Roman" w:hAnsi="Times New Roman"/>
                <w:color w:val="000000"/>
              </w:rPr>
              <w:t>ства</w:t>
            </w:r>
            <w:r>
              <w:rPr>
                <w:rFonts w:ascii="Times New Roman" w:hAnsi="Times New Roman"/>
                <w:color w:val="000000"/>
              </w:rPr>
              <w:t xml:space="preserve">  Эксперт РА</w:t>
            </w:r>
            <w:r w:rsidRPr="00966283">
              <w:rPr>
                <w:rFonts w:ascii="Times New Roman" w:hAnsi="Times New Roman"/>
                <w:color w:val="000000"/>
              </w:rPr>
              <w:t xml:space="preserve"> </w:t>
            </w:r>
            <w:hyperlink r:id="rId14" w:history="1">
              <w:r w:rsidRPr="003C18B0">
                <w:rPr>
                  <w:rStyle w:val="a8"/>
                  <w:rFonts w:ascii="Times New Roman" w:hAnsi="Times New Roman"/>
                  <w:color w:val="auto"/>
                </w:rPr>
                <w:t>https://www.raexpert.ru/ratings/corporate/</w:t>
              </w:r>
            </w:hyperlink>
          </w:p>
          <w:p w:rsidR="00797A13" w:rsidRPr="00966283" w:rsidRDefault="00966283" w:rsidP="002825A9">
            <w:pPr>
              <w:spacing w:after="0"/>
              <w:jc w:val="both"/>
              <w:rPr>
                <w:rFonts w:ascii="Times New Roman" w:hAnsi="Times New Roman"/>
                <w:color w:val="000000"/>
              </w:rPr>
            </w:pPr>
            <w:r w:rsidRPr="003C18B0">
              <w:rPr>
                <w:rFonts w:ascii="Times New Roman" w:hAnsi="Times New Roman"/>
              </w:rPr>
              <w:t xml:space="preserve"> </w:t>
            </w:r>
          </w:p>
        </w:tc>
      </w:tr>
      <w:tr w:rsidR="00797A13" w:rsidRPr="00892974" w:rsidTr="003C18B0">
        <w:trPr>
          <w:trHeight w:val="1767"/>
        </w:trPr>
        <w:tc>
          <w:tcPr>
            <w:tcW w:w="1843" w:type="dxa"/>
            <w:vMerge/>
            <w:shd w:val="clear" w:color="auto" w:fill="auto"/>
          </w:tcPr>
          <w:p w:rsidR="00797A13" w:rsidRPr="007218AF" w:rsidRDefault="00797A13" w:rsidP="002825A9">
            <w:pPr>
              <w:pStyle w:val="Default"/>
            </w:pPr>
          </w:p>
        </w:tc>
        <w:tc>
          <w:tcPr>
            <w:tcW w:w="2977" w:type="dxa"/>
            <w:shd w:val="clear" w:color="auto" w:fill="auto"/>
          </w:tcPr>
          <w:p w:rsidR="00797A13" w:rsidRPr="008A45D0" w:rsidRDefault="00797A13" w:rsidP="00797A13">
            <w:pPr>
              <w:tabs>
                <w:tab w:val="left" w:pos="1418"/>
              </w:tabs>
              <w:spacing w:after="0"/>
              <w:rPr>
                <w:rFonts w:ascii="Times New Roman" w:hAnsi="Times New Roman"/>
              </w:rPr>
            </w:pPr>
            <w:r w:rsidRPr="008A45D0">
              <w:rPr>
                <w:rFonts w:ascii="Times New Roman" w:hAnsi="Times New Roman"/>
              </w:rPr>
              <w:t>3. Учитывает при разработке управленческих решений их социальную значимость и ответственность, кросс-культурные различия.</w:t>
            </w:r>
          </w:p>
          <w:p w:rsidR="00797A13" w:rsidRPr="008A45D0" w:rsidRDefault="00797A13" w:rsidP="002825A9">
            <w:pPr>
              <w:pStyle w:val="Style2"/>
              <w:spacing w:line="240" w:lineRule="auto"/>
            </w:pPr>
          </w:p>
        </w:tc>
        <w:tc>
          <w:tcPr>
            <w:tcW w:w="5588" w:type="dxa"/>
            <w:shd w:val="clear" w:color="auto" w:fill="auto"/>
          </w:tcPr>
          <w:p w:rsidR="00797A13" w:rsidRPr="00A02FE5" w:rsidRDefault="00797A13" w:rsidP="00797A13">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sidRPr="00191977">
              <w:rPr>
                <w:rFonts w:ascii="Times New Roman" w:hAnsi="Times New Roman"/>
              </w:rPr>
              <w:t xml:space="preserve">знать процедуры и методы контроля реализации управленческих решений с позиций их социальной значимости; понятийный аппарат в области принятия управленческих решений в корпорациях, навыки работы с информационно- правовыми базами данных, поиска, обработки и анализа информации для реализации управленческих решений с позиции обеспечения сбалансированного учета предложений и интересов заинтересованных сторон; </w:t>
            </w:r>
          </w:p>
          <w:p w:rsidR="00797A13" w:rsidRPr="00892974" w:rsidRDefault="00797A13" w:rsidP="00797A13">
            <w:pPr>
              <w:widowControl w:val="0"/>
              <w:tabs>
                <w:tab w:val="left" w:pos="993"/>
              </w:tabs>
              <w:autoSpaceDE w:val="0"/>
              <w:autoSpaceDN w:val="0"/>
              <w:spacing w:after="0"/>
            </w:pPr>
            <w:r w:rsidRPr="00A02FE5">
              <w:rPr>
                <w:rFonts w:ascii="Times New Roman" w:hAnsi="Times New Roman"/>
                <w:b/>
                <w:bCs/>
              </w:rPr>
              <w:t>Уметь:</w:t>
            </w:r>
            <w:r w:rsidRPr="00A02FE5">
              <w:rPr>
                <w:rFonts w:ascii="Times New Roman" w:hAnsi="Times New Roman"/>
              </w:rPr>
              <w:t xml:space="preserve"> </w:t>
            </w:r>
            <w:r w:rsidRPr="00191977">
              <w:rPr>
                <w:rFonts w:ascii="Times New Roman" w:hAnsi="Times New Roman"/>
              </w:rPr>
              <w:t>управлять конфликтными ситуациями в процессе разработки</w:t>
            </w:r>
            <w:r w:rsidRPr="00191977">
              <w:rPr>
                <w:rFonts w:ascii="Times New Roman" w:hAnsi="Times New Roman"/>
              </w:rPr>
              <w:tab/>
              <w:t>и принятия управленческого решения; оценивать эффективность принятых решений в корпорации с позиции реализации запросов заинтересованных сторон; анализировать информационные источники по актуальным проблемам корпоративного управления; применять понятийно- категориальный аппарат в процессе разработки и принятия управленческих решений, правильно прогнозировать возможное развитие проблемной ситуации;</w:t>
            </w:r>
          </w:p>
        </w:tc>
        <w:tc>
          <w:tcPr>
            <w:tcW w:w="4618" w:type="dxa"/>
          </w:tcPr>
          <w:p w:rsidR="00797A13" w:rsidRPr="009677CB" w:rsidRDefault="00966283" w:rsidP="00966283">
            <w:pPr>
              <w:pStyle w:val="afb"/>
              <w:rPr>
                <w:color w:val="000000"/>
                <w:sz w:val="18"/>
                <w:szCs w:val="18"/>
              </w:rPr>
            </w:pPr>
            <w:r w:rsidRPr="009677CB">
              <w:rPr>
                <w:b/>
                <w:bCs/>
              </w:rPr>
              <w:t xml:space="preserve">Задание. </w:t>
            </w:r>
            <w:r w:rsidRPr="009677CB">
              <w:t xml:space="preserve">Провести анализ </w:t>
            </w:r>
            <w:r w:rsidR="00F1373E" w:rsidRPr="009677CB">
              <w:t xml:space="preserve">критериев принятия решений на уровне совета директоров и топ-менеджмента в </w:t>
            </w:r>
            <w:proofErr w:type="spellStart"/>
            <w:r w:rsidR="00F1373E" w:rsidRPr="009677CB">
              <w:t>российском</w:t>
            </w:r>
            <w:proofErr w:type="spellEnd"/>
            <w:r w:rsidR="00F1373E" w:rsidRPr="009677CB">
              <w:t xml:space="preserve"> публичном акционерном обществе</w:t>
            </w:r>
          </w:p>
        </w:tc>
      </w:tr>
      <w:tr w:rsidR="00797A13" w:rsidRPr="00892974" w:rsidTr="003C18B0">
        <w:trPr>
          <w:trHeight w:val="1767"/>
        </w:trPr>
        <w:tc>
          <w:tcPr>
            <w:tcW w:w="1843" w:type="dxa"/>
            <w:vMerge/>
            <w:shd w:val="clear" w:color="auto" w:fill="auto"/>
          </w:tcPr>
          <w:p w:rsidR="00797A13" w:rsidRPr="007218AF" w:rsidRDefault="00797A13" w:rsidP="002825A9">
            <w:pPr>
              <w:pStyle w:val="Default"/>
            </w:pPr>
          </w:p>
        </w:tc>
        <w:tc>
          <w:tcPr>
            <w:tcW w:w="2977" w:type="dxa"/>
            <w:shd w:val="clear" w:color="auto" w:fill="auto"/>
          </w:tcPr>
          <w:p w:rsidR="00797A13" w:rsidRPr="008A45D0" w:rsidRDefault="00797A13" w:rsidP="002825A9">
            <w:pPr>
              <w:pStyle w:val="Style2"/>
              <w:spacing w:line="240" w:lineRule="auto"/>
            </w:pPr>
            <w:r w:rsidRPr="008A45D0">
              <w:t>4. Владеет методами и инструментами обоснования, принятия и реализации управленческих решений</w:t>
            </w:r>
          </w:p>
        </w:tc>
        <w:tc>
          <w:tcPr>
            <w:tcW w:w="5588" w:type="dxa"/>
            <w:shd w:val="clear" w:color="auto" w:fill="auto"/>
          </w:tcPr>
          <w:p w:rsidR="00797A13" w:rsidRPr="00A02FE5" w:rsidRDefault="00797A13" w:rsidP="00797A13">
            <w:pPr>
              <w:widowControl w:val="0"/>
              <w:tabs>
                <w:tab w:val="left" w:pos="993"/>
              </w:tabs>
              <w:autoSpaceDE w:val="0"/>
              <w:autoSpaceDN w:val="0"/>
              <w:spacing w:after="0"/>
              <w:rPr>
                <w:rFonts w:ascii="Times New Roman" w:hAnsi="Times New Roman"/>
              </w:rPr>
            </w:pPr>
            <w:r w:rsidRPr="00A02FE5">
              <w:rPr>
                <w:rFonts w:ascii="Times New Roman" w:hAnsi="Times New Roman"/>
                <w:b/>
                <w:bCs/>
              </w:rPr>
              <w:t>Знать:</w:t>
            </w:r>
            <w:r w:rsidRPr="00A02FE5">
              <w:rPr>
                <w:rFonts w:ascii="Times New Roman" w:hAnsi="Times New Roman"/>
              </w:rPr>
              <w:t xml:space="preserve"> </w:t>
            </w:r>
            <w:r>
              <w:rPr>
                <w:rFonts w:ascii="Times New Roman" w:hAnsi="Times New Roman"/>
              </w:rPr>
              <w:t>критерии обоснованности решений; процедуры принятия решений в системе корпоративного управления</w:t>
            </w:r>
            <w:r w:rsidRPr="00A02FE5">
              <w:rPr>
                <w:rFonts w:ascii="Times New Roman" w:hAnsi="Times New Roman"/>
              </w:rPr>
              <w:t>.</w:t>
            </w:r>
          </w:p>
          <w:p w:rsidR="00797A13" w:rsidRPr="00892974" w:rsidRDefault="00797A13" w:rsidP="00797A13">
            <w:pPr>
              <w:widowControl w:val="0"/>
              <w:tabs>
                <w:tab w:val="left" w:pos="993"/>
              </w:tabs>
              <w:autoSpaceDE w:val="0"/>
              <w:autoSpaceDN w:val="0"/>
              <w:spacing w:after="0"/>
            </w:pPr>
            <w:r w:rsidRPr="00A02FE5">
              <w:rPr>
                <w:rFonts w:ascii="Times New Roman" w:hAnsi="Times New Roman"/>
                <w:b/>
                <w:bCs/>
              </w:rPr>
              <w:t>Уметь:</w:t>
            </w:r>
            <w:r w:rsidRPr="00A02FE5">
              <w:rPr>
                <w:rFonts w:ascii="Times New Roman" w:hAnsi="Times New Roman"/>
              </w:rPr>
              <w:t xml:space="preserve"> </w:t>
            </w:r>
            <w:r>
              <w:rPr>
                <w:rFonts w:ascii="Times New Roman" w:hAnsi="Times New Roman"/>
              </w:rPr>
              <w:t>оценивать обоснованность управленческих решений, проводить расчеты; проводить мероприятия по подготовке принятия решений в системе корпоративного управления</w:t>
            </w:r>
          </w:p>
        </w:tc>
        <w:tc>
          <w:tcPr>
            <w:tcW w:w="4618" w:type="dxa"/>
          </w:tcPr>
          <w:p w:rsidR="00797A13" w:rsidRPr="00F1373E" w:rsidRDefault="00F1373E" w:rsidP="002825A9">
            <w:pPr>
              <w:spacing w:after="0"/>
              <w:jc w:val="both"/>
              <w:rPr>
                <w:rFonts w:ascii="Times New Roman" w:hAnsi="Times New Roman"/>
                <w:b/>
                <w:bCs/>
                <w:color w:val="000000"/>
              </w:rPr>
            </w:pPr>
            <w:r w:rsidRPr="00F1373E">
              <w:rPr>
                <w:rFonts w:ascii="Times New Roman" w:hAnsi="Times New Roman"/>
                <w:b/>
                <w:bCs/>
                <w:color w:val="000000"/>
              </w:rPr>
              <w:t xml:space="preserve">Задание. </w:t>
            </w:r>
            <w:r w:rsidRPr="00F1373E">
              <w:rPr>
                <w:rFonts w:ascii="Times New Roman" w:hAnsi="Times New Roman"/>
                <w:color w:val="000000"/>
              </w:rPr>
              <w:t>Предложит</w:t>
            </w:r>
            <w:r>
              <w:rPr>
                <w:rFonts w:ascii="Times New Roman" w:hAnsi="Times New Roman"/>
                <w:color w:val="000000"/>
              </w:rPr>
              <w:t>ь</w:t>
            </w:r>
            <w:r w:rsidRPr="00F1373E">
              <w:rPr>
                <w:rFonts w:ascii="Times New Roman" w:hAnsi="Times New Roman"/>
                <w:color w:val="000000"/>
              </w:rPr>
              <w:t xml:space="preserve"> критерии обоснованности для принятия решений на уровне совета директоров</w:t>
            </w:r>
          </w:p>
        </w:tc>
      </w:tr>
    </w:tbl>
    <w:p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FA1258" w:rsidRDefault="003C5C98" w:rsidP="00FA125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3" w:name="h.17dp8vu" w:colFirst="0" w:colLast="0"/>
      <w:bookmarkStart w:id="34" w:name="_Toc112070879"/>
      <w:bookmarkEnd w:id="33"/>
      <w:r w:rsidRPr="00BC2323">
        <w:rPr>
          <w:bCs/>
          <w:color w:val="auto"/>
          <w:kern w:val="32"/>
          <w:sz w:val="28"/>
          <w:szCs w:val="28"/>
          <w:lang w:eastAsia="ru-RU"/>
        </w:rPr>
        <w:lastRenderedPageBreak/>
        <w:t>8.</w:t>
      </w:r>
      <w:r w:rsidRPr="00AB478B">
        <w:rPr>
          <w:bCs/>
          <w:color w:val="auto"/>
          <w:kern w:val="32"/>
          <w:sz w:val="28"/>
          <w:szCs w:val="28"/>
          <w:lang w:eastAsia="ru-RU"/>
        </w:rPr>
        <w:t xml:space="preserve">Перечень основной и дополнительной учебной литературы, </w:t>
      </w:r>
      <w:r w:rsidRPr="00FA1258">
        <w:rPr>
          <w:bCs/>
          <w:color w:val="auto"/>
          <w:kern w:val="32"/>
          <w:sz w:val="28"/>
          <w:szCs w:val="28"/>
          <w:lang w:eastAsia="ru-RU"/>
        </w:rPr>
        <w:t>необходимой для освоения дисциплины</w:t>
      </w:r>
      <w:bookmarkEnd w:id="34"/>
    </w:p>
    <w:p w:rsidR="00AB707B" w:rsidRPr="00FA1258" w:rsidRDefault="00AB707B" w:rsidP="00AB707B">
      <w:pPr>
        <w:tabs>
          <w:tab w:val="left" w:pos="993"/>
          <w:tab w:val="left" w:pos="1045"/>
        </w:tabs>
        <w:spacing w:after="0" w:line="360" w:lineRule="auto"/>
        <w:ind w:firstLine="720"/>
        <w:jc w:val="both"/>
        <w:rPr>
          <w:rFonts w:ascii="Times New Roman" w:hAnsi="Times New Roman"/>
          <w:b/>
          <w:sz w:val="28"/>
          <w:szCs w:val="28"/>
        </w:rPr>
      </w:pPr>
      <w:bookmarkStart w:id="35" w:name="_Toc112070881"/>
      <w:bookmarkStart w:id="36" w:name="_Toc476159126"/>
      <w:bookmarkStart w:id="37" w:name="_Toc511122972"/>
      <w:r w:rsidRPr="00FA1258">
        <w:rPr>
          <w:rFonts w:ascii="Times New Roman" w:hAnsi="Times New Roman"/>
          <w:b/>
          <w:sz w:val="28"/>
          <w:szCs w:val="28"/>
        </w:rPr>
        <w:t xml:space="preserve">8.1. Нормативные акты  </w:t>
      </w:r>
    </w:p>
    <w:p w:rsidR="00AB707B" w:rsidRPr="00FA1258" w:rsidRDefault="00AB707B" w:rsidP="00AB707B">
      <w:pPr>
        <w:numPr>
          <w:ilvl w:val="0"/>
          <w:numId w:val="27"/>
        </w:numPr>
        <w:tabs>
          <w:tab w:val="left" w:pos="993"/>
        </w:tabs>
        <w:spacing w:after="0" w:line="360" w:lineRule="auto"/>
        <w:ind w:left="0" w:firstLine="720"/>
        <w:jc w:val="both"/>
        <w:rPr>
          <w:rFonts w:ascii="Times New Roman" w:hAnsi="Times New Roman"/>
          <w:sz w:val="28"/>
          <w:szCs w:val="28"/>
        </w:rPr>
      </w:pPr>
      <w:r w:rsidRPr="00FA1258">
        <w:rPr>
          <w:rFonts w:ascii="Times New Roman" w:hAnsi="Times New Roman"/>
          <w:sz w:val="28"/>
          <w:szCs w:val="28"/>
        </w:rPr>
        <w:t>Гражданский кодекс РФ от 30.11.1994 N 51-ФЗ принят (ГД   ФС   РФ   21.10.1994).</w:t>
      </w:r>
    </w:p>
    <w:p w:rsidR="00AB707B" w:rsidRPr="00FA1258" w:rsidRDefault="00AB707B" w:rsidP="00AB707B">
      <w:pPr>
        <w:numPr>
          <w:ilvl w:val="0"/>
          <w:numId w:val="27"/>
        </w:numPr>
        <w:tabs>
          <w:tab w:val="left" w:pos="993"/>
        </w:tabs>
        <w:spacing w:after="0" w:line="360" w:lineRule="auto"/>
        <w:ind w:left="0" w:firstLine="720"/>
        <w:jc w:val="both"/>
        <w:rPr>
          <w:rFonts w:ascii="Times New Roman" w:hAnsi="Times New Roman"/>
          <w:sz w:val="28"/>
          <w:szCs w:val="28"/>
        </w:rPr>
      </w:pPr>
      <w:r w:rsidRPr="00FA1258">
        <w:rPr>
          <w:rFonts w:ascii="Times New Roman" w:hAnsi="Times New Roman"/>
          <w:sz w:val="28"/>
          <w:szCs w:val="28"/>
        </w:rPr>
        <w:t>Федеральный закон Российской Федерации «Об акционерных обществах» от 26.12.1995 N 208-ФЗ (принят   ГД   ФС   РФ   24.11.1995).</w:t>
      </w:r>
    </w:p>
    <w:p w:rsidR="00AB707B" w:rsidRPr="00FA1258" w:rsidRDefault="00AB707B" w:rsidP="00AB707B">
      <w:pPr>
        <w:numPr>
          <w:ilvl w:val="0"/>
          <w:numId w:val="27"/>
        </w:numPr>
        <w:tabs>
          <w:tab w:val="left" w:pos="993"/>
        </w:tabs>
        <w:spacing w:after="0" w:line="360" w:lineRule="auto"/>
        <w:ind w:left="0" w:firstLine="720"/>
        <w:jc w:val="both"/>
        <w:rPr>
          <w:rFonts w:ascii="Times New Roman" w:hAnsi="Times New Roman"/>
          <w:sz w:val="28"/>
          <w:szCs w:val="28"/>
        </w:rPr>
      </w:pPr>
      <w:r w:rsidRPr="00FA1258">
        <w:rPr>
          <w:rFonts w:ascii="Times New Roman" w:hAnsi="Times New Roman"/>
          <w:sz w:val="28"/>
          <w:szCs w:val="28"/>
        </w:rPr>
        <w:t>Кодекс корпоративного управления (приложение к письму Центрального Банка РФ от 10.04.2014 № 06-52/2463).</w:t>
      </w:r>
    </w:p>
    <w:p w:rsidR="00AB707B" w:rsidRPr="00FA1258" w:rsidRDefault="00AB707B" w:rsidP="00AB707B">
      <w:pPr>
        <w:numPr>
          <w:ilvl w:val="0"/>
          <w:numId w:val="27"/>
        </w:numPr>
        <w:tabs>
          <w:tab w:val="left" w:pos="993"/>
        </w:tabs>
        <w:spacing w:after="0" w:line="360" w:lineRule="auto"/>
        <w:ind w:left="0" w:firstLine="720"/>
        <w:jc w:val="both"/>
        <w:rPr>
          <w:rFonts w:ascii="Times New Roman" w:hAnsi="Times New Roman"/>
          <w:sz w:val="28"/>
          <w:szCs w:val="28"/>
        </w:rPr>
      </w:pPr>
      <w:r w:rsidRPr="00FA1258">
        <w:rPr>
          <w:rFonts w:ascii="Times New Roman" w:hAnsi="Times New Roman"/>
          <w:sz w:val="28"/>
          <w:szCs w:val="28"/>
        </w:rPr>
        <w:t>Письмо Банка России от 17.02.2016 № ИН–06–52/8 «О раскрытии в годовом отчёте публичного акционерного общества отчета о соблюдении принципов и рекомендаций Кодекса корпоративного управления»;</w:t>
      </w:r>
    </w:p>
    <w:p w:rsidR="00AB707B" w:rsidRPr="00FA1258" w:rsidRDefault="00AB707B" w:rsidP="00AB707B">
      <w:pPr>
        <w:tabs>
          <w:tab w:val="left" w:pos="993"/>
        </w:tabs>
        <w:spacing w:after="0" w:line="360" w:lineRule="auto"/>
        <w:ind w:firstLine="720"/>
        <w:jc w:val="both"/>
        <w:rPr>
          <w:rFonts w:ascii="Times New Roman" w:hAnsi="Times New Roman"/>
          <w:b/>
          <w:sz w:val="28"/>
          <w:szCs w:val="28"/>
        </w:rPr>
      </w:pPr>
      <w:r w:rsidRPr="00FA1258">
        <w:rPr>
          <w:rFonts w:ascii="Times New Roman" w:hAnsi="Times New Roman"/>
          <w:b/>
          <w:sz w:val="28"/>
          <w:szCs w:val="28"/>
        </w:rPr>
        <w:t>8.2 Основная литература</w:t>
      </w:r>
    </w:p>
    <w:p w:rsidR="00AB707B" w:rsidRDefault="00AB707B" w:rsidP="00AB707B">
      <w:pPr>
        <w:numPr>
          <w:ilvl w:val="0"/>
          <w:numId w:val="27"/>
        </w:numPr>
        <w:tabs>
          <w:tab w:val="left" w:pos="903"/>
          <w:tab w:val="left" w:pos="993"/>
        </w:tabs>
        <w:spacing w:after="0" w:line="360" w:lineRule="auto"/>
        <w:ind w:left="0" w:firstLine="720"/>
        <w:jc w:val="both"/>
        <w:rPr>
          <w:rFonts w:ascii="Times New Roman" w:hAnsi="Times New Roman"/>
          <w:sz w:val="28"/>
          <w:szCs w:val="28"/>
        </w:rPr>
      </w:pPr>
      <w:r w:rsidRPr="00F768A9">
        <w:rPr>
          <w:rFonts w:ascii="Times New Roman" w:hAnsi="Times New Roman"/>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proofErr w:type="gramStart"/>
      <w:r w:rsidRPr="00F768A9">
        <w:rPr>
          <w:rFonts w:ascii="Times New Roman" w:hAnsi="Times New Roman"/>
          <w:sz w:val="28"/>
          <w:szCs w:val="28"/>
        </w:rPr>
        <w:t>для  направления</w:t>
      </w:r>
      <w:proofErr w:type="gramEnd"/>
      <w:r w:rsidRPr="00F768A9">
        <w:rPr>
          <w:rFonts w:ascii="Times New Roman" w:hAnsi="Times New Roman"/>
          <w:sz w:val="28"/>
          <w:szCs w:val="28"/>
        </w:rPr>
        <w:t xml:space="preserve"> магистратуры "Экономика" / М.А. </w:t>
      </w:r>
      <w:proofErr w:type="spellStart"/>
      <w:r w:rsidRPr="00F768A9">
        <w:rPr>
          <w:rFonts w:ascii="Times New Roman" w:hAnsi="Times New Roman"/>
          <w:sz w:val="28"/>
          <w:szCs w:val="28"/>
        </w:rPr>
        <w:t>Эскиндаров</w:t>
      </w:r>
      <w:proofErr w:type="spellEnd"/>
      <w:r w:rsidRPr="00F768A9">
        <w:rPr>
          <w:rFonts w:ascii="Times New Roman" w:hAnsi="Times New Roman"/>
          <w:sz w:val="28"/>
          <w:szCs w:val="28"/>
        </w:rPr>
        <w:t xml:space="preserve">, М.А. Федотова, И.Ю. Беляева [ и др.]; Финуниверситет ; под ред. М.А. </w:t>
      </w:r>
      <w:proofErr w:type="spellStart"/>
      <w:r w:rsidRPr="00F768A9">
        <w:rPr>
          <w:rFonts w:ascii="Times New Roman" w:hAnsi="Times New Roman"/>
          <w:sz w:val="28"/>
          <w:szCs w:val="28"/>
        </w:rPr>
        <w:t>Эскиндарова</w:t>
      </w:r>
      <w:proofErr w:type="spellEnd"/>
      <w:r w:rsidRPr="00F768A9">
        <w:rPr>
          <w:rFonts w:ascii="Times New Roman" w:hAnsi="Times New Roman"/>
          <w:sz w:val="28"/>
          <w:szCs w:val="28"/>
        </w:rPr>
        <w:t xml:space="preserve">, М.А. Федотовой, С.Ю. Попковой. - Москва: </w:t>
      </w:r>
      <w:proofErr w:type="spellStart"/>
      <w:r w:rsidRPr="00F768A9">
        <w:rPr>
          <w:rFonts w:ascii="Times New Roman" w:hAnsi="Times New Roman"/>
          <w:sz w:val="28"/>
          <w:szCs w:val="28"/>
        </w:rPr>
        <w:t>Кнорус</w:t>
      </w:r>
      <w:proofErr w:type="spellEnd"/>
      <w:r w:rsidRPr="00F768A9">
        <w:rPr>
          <w:rFonts w:ascii="Times New Roman" w:hAnsi="Times New Roman"/>
          <w:sz w:val="28"/>
          <w:szCs w:val="28"/>
        </w:rPr>
        <w:t xml:space="preserve">, 2019, 2021. - 518 с. - (Магистратура и аспирантура). - </w:t>
      </w:r>
      <w:proofErr w:type="gramStart"/>
      <w:r w:rsidRPr="00F768A9">
        <w:rPr>
          <w:rFonts w:ascii="Times New Roman" w:hAnsi="Times New Roman"/>
          <w:sz w:val="28"/>
          <w:szCs w:val="28"/>
        </w:rPr>
        <w:t>Текст :</w:t>
      </w:r>
      <w:proofErr w:type="gramEnd"/>
      <w:r w:rsidRPr="00F768A9">
        <w:rPr>
          <w:rFonts w:ascii="Times New Roman" w:hAnsi="Times New Roman"/>
          <w:sz w:val="28"/>
          <w:szCs w:val="28"/>
        </w:rPr>
        <w:t xml:space="preserve"> непосредственный. – То же. – 2021. – ЭБС BOOK.ru. - URL: https://book.ru/book/936554 (дата обращения: </w:t>
      </w:r>
      <w:r>
        <w:rPr>
          <w:rFonts w:ascii="Times New Roman" w:hAnsi="Times New Roman"/>
          <w:sz w:val="28"/>
          <w:szCs w:val="28"/>
        </w:rPr>
        <w:t>31</w:t>
      </w:r>
      <w:r w:rsidRPr="00F768A9">
        <w:rPr>
          <w:rFonts w:ascii="Times New Roman" w:hAnsi="Times New Roman"/>
          <w:sz w:val="28"/>
          <w:szCs w:val="28"/>
        </w:rPr>
        <w:t>.0</w:t>
      </w:r>
      <w:r>
        <w:rPr>
          <w:rFonts w:ascii="Times New Roman" w:hAnsi="Times New Roman"/>
          <w:sz w:val="28"/>
          <w:szCs w:val="28"/>
        </w:rPr>
        <w:t>8</w:t>
      </w:r>
      <w:r w:rsidRPr="00F768A9">
        <w:rPr>
          <w:rFonts w:ascii="Times New Roman" w:hAnsi="Times New Roman"/>
          <w:sz w:val="28"/>
          <w:szCs w:val="28"/>
        </w:rPr>
        <w:t xml:space="preserve">.2022). – </w:t>
      </w:r>
      <w:proofErr w:type="gramStart"/>
      <w:r w:rsidRPr="00F768A9">
        <w:rPr>
          <w:rFonts w:ascii="Times New Roman" w:hAnsi="Times New Roman"/>
          <w:sz w:val="28"/>
          <w:szCs w:val="28"/>
        </w:rPr>
        <w:t>Текст :</w:t>
      </w:r>
      <w:proofErr w:type="gramEnd"/>
      <w:r w:rsidRPr="00F768A9">
        <w:rPr>
          <w:rFonts w:ascii="Times New Roman" w:hAnsi="Times New Roman"/>
          <w:sz w:val="28"/>
          <w:szCs w:val="28"/>
        </w:rPr>
        <w:t xml:space="preserve"> электронный.     </w:t>
      </w:r>
    </w:p>
    <w:p w:rsidR="00AB707B" w:rsidRDefault="00AB707B" w:rsidP="00AB707B">
      <w:pPr>
        <w:tabs>
          <w:tab w:val="left" w:pos="903"/>
          <w:tab w:val="left" w:pos="993"/>
          <w:tab w:val="left" w:pos="1186"/>
        </w:tabs>
        <w:spacing w:after="0" w:line="360" w:lineRule="auto"/>
        <w:ind w:firstLine="720"/>
        <w:jc w:val="both"/>
        <w:rPr>
          <w:rFonts w:ascii="Times New Roman" w:hAnsi="Times New Roman"/>
          <w:bCs/>
          <w:sz w:val="28"/>
          <w:szCs w:val="28"/>
        </w:rPr>
      </w:pPr>
      <w:r>
        <w:rPr>
          <w:rFonts w:ascii="Times New Roman" w:hAnsi="Times New Roman"/>
          <w:bCs/>
          <w:sz w:val="28"/>
          <w:szCs w:val="28"/>
        </w:rPr>
        <w:t xml:space="preserve">6. </w:t>
      </w:r>
      <w:r w:rsidRPr="00F768A9">
        <w:rPr>
          <w:rFonts w:ascii="Times New Roman" w:hAnsi="Times New Roman"/>
          <w:bCs/>
          <w:sz w:val="28"/>
          <w:szCs w:val="28"/>
        </w:rPr>
        <w:t xml:space="preserve">Веснин, В.Р. Корпоративное управление: учебник для студентов вузов, обучающихся по </w:t>
      </w:r>
      <w:proofErr w:type="spellStart"/>
      <w:r w:rsidRPr="00F768A9">
        <w:rPr>
          <w:rFonts w:ascii="Times New Roman" w:hAnsi="Times New Roman"/>
          <w:bCs/>
          <w:sz w:val="28"/>
          <w:szCs w:val="28"/>
        </w:rPr>
        <w:t>напралению</w:t>
      </w:r>
      <w:proofErr w:type="spellEnd"/>
      <w:r w:rsidRPr="00F768A9">
        <w:rPr>
          <w:rFonts w:ascii="Times New Roman" w:hAnsi="Times New Roman"/>
          <w:bCs/>
          <w:sz w:val="28"/>
          <w:szCs w:val="28"/>
        </w:rPr>
        <w:t xml:space="preserve"> подготовки "Менеджмент" (квалификация (степень) "магистр") / В.Р. Веснин, В.В. </w:t>
      </w:r>
      <w:proofErr w:type="spellStart"/>
      <w:r w:rsidRPr="00F768A9">
        <w:rPr>
          <w:rFonts w:ascii="Times New Roman" w:hAnsi="Times New Roman"/>
          <w:bCs/>
          <w:sz w:val="28"/>
          <w:szCs w:val="28"/>
        </w:rPr>
        <w:t>Кафидов</w:t>
      </w:r>
      <w:proofErr w:type="spellEnd"/>
      <w:r w:rsidRPr="00F768A9">
        <w:rPr>
          <w:rFonts w:ascii="Times New Roman" w:hAnsi="Times New Roman"/>
          <w:bCs/>
          <w:sz w:val="28"/>
          <w:szCs w:val="28"/>
        </w:rPr>
        <w:t xml:space="preserve">. - Москва: Инфра-М, 2021. - 272 с. - (Высшее образование: Магистратура). - </w:t>
      </w:r>
      <w:proofErr w:type="gramStart"/>
      <w:r w:rsidRPr="00F768A9">
        <w:rPr>
          <w:rFonts w:ascii="Times New Roman" w:hAnsi="Times New Roman"/>
          <w:bCs/>
          <w:sz w:val="28"/>
          <w:szCs w:val="28"/>
        </w:rPr>
        <w:t>Текст :</w:t>
      </w:r>
      <w:proofErr w:type="gramEnd"/>
      <w:r w:rsidRPr="00F768A9">
        <w:rPr>
          <w:rFonts w:ascii="Times New Roman" w:hAnsi="Times New Roman"/>
          <w:bCs/>
          <w:sz w:val="28"/>
          <w:szCs w:val="28"/>
        </w:rPr>
        <w:t xml:space="preserve"> непосредственный. – То же. –  ЭБС ZNANIUM.com. – URL: https://znanium.com/catalog/product/1167876 (дата обращения: </w:t>
      </w:r>
      <w:r>
        <w:rPr>
          <w:rFonts w:ascii="Times New Roman" w:hAnsi="Times New Roman"/>
          <w:bCs/>
          <w:sz w:val="28"/>
          <w:szCs w:val="28"/>
        </w:rPr>
        <w:t>31.08</w:t>
      </w:r>
      <w:r w:rsidRPr="00F768A9">
        <w:rPr>
          <w:rFonts w:ascii="Times New Roman" w:hAnsi="Times New Roman"/>
          <w:bCs/>
          <w:sz w:val="28"/>
          <w:szCs w:val="28"/>
        </w:rPr>
        <w:t xml:space="preserve">.2022). – </w:t>
      </w:r>
      <w:proofErr w:type="gramStart"/>
      <w:r w:rsidRPr="00F768A9">
        <w:rPr>
          <w:rFonts w:ascii="Times New Roman" w:hAnsi="Times New Roman"/>
          <w:bCs/>
          <w:sz w:val="28"/>
          <w:szCs w:val="28"/>
        </w:rPr>
        <w:t>Текст :</w:t>
      </w:r>
      <w:proofErr w:type="gramEnd"/>
      <w:r w:rsidRPr="00F768A9">
        <w:rPr>
          <w:rFonts w:ascii="Times New Roman" w:hAnsi="Times New Roman"/>
          <w:bCs/>
          <w:sz w:val="28"/>
          <w:szCs w:val="28"/>
        </w:rPr>
        <w:t xml:space="preserve"> электронный.  </w:t>
      </w:r>
    </w:p>
    <w:p w:rsidR="00AB707B" w:rsidRPr="00E5792C" w:rsidRDefault="00AB707B" w:rsidP="00AB707B">
      <w:pPr>
        <w:tabs>
          <w:tab w:val="left" w:pos="903"/>
          <w:tab w:val="left" w:pos="993"/>
          <w:tab w:val="left" w:pos="1186"/>
        </w:tabs>
        <w:spacing w:after="0" w:line="360" w:lineRule="auto"/>
        <w:ind w:firstLine="720"/>
        <w:jc w:val="both"/>
        <w:rPr>
          <w:rFonts w:ascii="Times New Roman" w:hAnsi="Times New Roman"/>
          <w:sz w:val="28"/>
          <w:szCs w:val="28"/>
        </w:rPr>
      </w:pPr>
      <w:r w:rsidRPr="00E5792C">
        <w:rPr>
          <w:rFonts w:ascii="Times New Roman" w:hAnsi="Times New Roman"/>
          <w:b/>
          <w:bCs/>
          <w:sz w:val="28"/>
          <w:szCs w:val="28"/>
        </w:rPr>
        <w:t>8.3</w:t>
      </w:r>
      <w:r w:rsidRPr="00E5792C">
        <w:rPr>
          <w:rFonts w:ascii="Times New Roman" w:hAnsi="Times New Roman"/>
          <w:b/>
          <w:sz w:val="28"/>
          <w:szCs w:val="28"/>
        </w:rPr>
        <w:t>Дополнительная литература</w:t>
      </w:r>
      <w:r w:rsidRPr="00E5792C">
        <w:rPr>
          <w:rFonts w:ascii="Times New Roman" w:hAnsi="Times New Roman"/>
          <w:sz w:val="28"/>
          <w:szCs w:val="28"/>
        </w:rPr>
        <w:t>:</w:t>
      </w:r>
    </w:p>
    <w:p w:rsidR="00AB707B" w:rsidRPr="00137058" w:rsidRDefault="00AB707B" w:rsidP="00AB707B">
      <w:pPr>
        <w:pStyle w:val="a5"/>
        <w:tabs>
          <w:tab w:val="left" w:pos="993"/>
        </w:tabs>
        <w:spacing w:line="360" w:lineRule="auto"/>
        <w:ind w:left="0" w:firstLine="720"/>
        <w:jc w:val="both"/>
        <w:rPr>
          <w:sz w:val="28"/>
          <w:szCs w:val="28"/>
        </w:rPr>
      </w:pPr>
      <w:r>
        <w:rPr>
          <w:sz w:val="28"/>
          <w:szCs w:val="28"/>
        </w:rPr>
        <w:t>7.</w:t>
      </w:r>
      <w:r w:rsidRPr="00137058">
        <w:rPr>
          <w:sz w:val="28"/>
          <w:szCs w:val="28"/>
        </w:rPr>
        <w:t xml:space="preserve">Корпоративное управление: в схемах и </w:t>
      </w:r>
      <w:proofErr w:type="gramStart"/>
      <w:r w:rsidRPr="00137058">
        <w:rPr>
          <w:sz w:val="28"/>
          <w:szCs w:val="28"/>
        </w:rPr>
        <w:t>таблицах :</w:t>
      </w:r>
      <w:proofErr w:type="gramEnd"/>
      <w:r w:rsidRPr="00137058">
        <w:rPr>
          <w:sz w:val="28"/>
          <w:szCs w:val="28"/>
        </w:rPr>
        <w:t xml:space="preserve"> учебное пособие / под. ред. М.А. </w:t>
      </w:r>
      <w:proofErr w:type="spellStart"/>
      <w:r w:rsidRPr="00137058">
        <w:rPr>
          <w:sz w:val="28"/>
          <w:szCs w:val="28"/>
        </w:rPr>
        <w:t>Эскиндарова</w:t>
      </w:r>
      <w:proofErr w:type="spellEnd"/>
      <w:r w:rsidRPr="00137058">
        <w:rPr>
          <w:sz w:val="28"/>
          <w:szCs w:val="28"/>
        </w:rPr>
        <w:t xml:space="preserve">, И.Ю. Беляевой; Финансовый ун-т при Правительстве </w:t>
      </w:r>
      <w:r w:rsidRPr="00137058">
        <w:rPr>
          <w:sz w:val="28"/>
          <w:szCs w:val="28"/>
        </w:rPr>
        <w:lastRenderedPageBreak/>
        <w:t xml:space="preserve">РФ. – Москва: КНОРУС, 2019. — 306 с. – ЭБС BOOK.ru. – URL: https://book.ru/book/932073 (дата обращения: 31.08.2022). — </w:t>
      </w:r>
      <w:proofErr w:type="gramStart"/>
      <w:r w:rsidRPr="00137058">
        <w:rPr>
          <w:sz w:val="28"/>
          <w:szCs w:val="28"/>
        </w:rPr>
        <w:t>Текст :</w:t>
      </w:r>
      <w:proofErr w:type="gramEnd"/>
      <w:r w:rsidRPr="00137058">
        <w:rPr>
          <w:sz w:val="28"/>
          <w:szCs w:val="28"/>
        </w:rPr>
        <w:t xml:space="preserve"> электронный. </w:t>
      </w:r>
    </w:p>
    <w:p w:rsidR="00AB707B" w:rsidRDefault="00AB707B" w:rsidP="00AB707B">
      <w:pPr>
        <w:pStyle w:val="a5"/>
        <w:tabs>
          <w:tab w:val="left" w:pos="993"/>
        </w:tabs>
        <w:spacing w:line="360" w:lineRule="auto"/>
        <w:ind w:left="0" w:firstLine="720"/>
        <w:jc w:val="both"/>
        <w:rPr>
          <w:sz w:val="28"/>
          <w:szCs w:val="28"/>
        </w:rPr>
      </w:pPr>
      <w:r>
        <w:rPr>
          <w:sz w:val="28"/>
          <w:szCs w:val="28"/>
        </w:rPr>
        <w:t>8.</w:t>
      </w:r>
      <w:r w:rsidRPr="00137058">
        <w:rPr>
          <w:sz w:val="28"/>
          <w:szCs w:val="28"/>
        </w:rPr>
        <w:t xml:space="preserve">Корпоративные стратегии и технологии в условиях глобальных </w:t>
      </w:r>
      <w:proofErr w:type="gramStart"/>
      <w:r w:rsidRPr="00137058">
        <w:rPr>
          <w:sz w:val="28"/>
          <w:szCs w:val="28"/>
        </w:rPr>
        <w:t>вызовов :</w:t>
      </w:r>
      <w:proofErr w:type="gramEnd"/>
      <w:r w:rsidRPr="00137058">
        <w:rPr>
          <w:sz w:val="28"/>
          <w:szCs w:val="28"/>
        </w:rPr>
        <w:t xml:space="preserve"> монография / коллектив авторов ; под ред. И. Ю. Беляевой и О. В. Даниловой.  — </w:t>
      </w:r>
      <w:proofErr w:type="gramStart"/>
      <w:r w:rsidRPr="00137058">
        <w:rPr>
          <w:sz w:val="28"/>
          <w:szCs w:val="28"/>
        </w:rPr>
        <w:t>Москва :</w:t>
      </w:r>
      <w:proofErr w:type="gramEnd"/>
      <w:r w:rsidRPr="00137058">
        <w:rPr>
          <w:sz w:val="28"/>
          <w:szCs w:val="28"/>
        </w:rPr>
        <w:t xml:space="preserve"> </w:t>
      </w:r>
      <w:proofErr w:type="spellStart"/>
      <w:r w:rsidRPr="00137058">
        <w:rPr>
          <w:sz w:val="28"/>
          <w:szCs w:val="28"/>
        </w:rPr>
        <w:t>КноРус</w:t>
      </w:r>
      <w:proofErr w:type="spellEnd"/>
      <w:r w:rsidRPr="00137058">
        <w:rPr>
          <w:sz w:val="28"/>
          <w:szCs w:val="28"/>
        </w:rPr>
        <w:t xml:space="preserve">, 2021. — 511 с. —  ЭБС BOOK.ru.  — URL: https://book.ru/book/939821 (дата обращения: </w:t>
      </w:r>
      <w:r>
        <w:rPr>
          <w:sz w:val="28"/>
          <w:szCs w:val="28"/>
        </w:rPr>
        <w:t>31</w:t>
      </w:r>
      <w:r w:rsidRPr="00137058">
        <w:rPr>
          <w:sz w:val="28"/>
          <w:szCs w:val="28"/>
        </w:rPr>
        <w:t>.0</w:t>
      </w:r>
      <w:r>
        <w:rPr>
          <w:sz w:val="28"/>
          <w:szCs w:val="28"/>
        </w:rPr>
        <w:t>8</w:t>
      </w:r>
      <w:r w:rsidRPr="00137058">
        <w:rPr>
          <w:sz w:val="28"/>
          <w:szCs w:val="28"/>
        </w:rPr>
        <w:t xml:space="preserve">.2022). — </w:t>
      </w:r>
      <w:proofErr w:type="gramStart"/>
      <w:r w:rsidRPr="00137058">
        <w:rPr>
          <w:sz w:val="28"/>
          <w:szCs w:val="28"/>
        </w:rPr>
        <w:t>Текст :</w:t>
      </w:r>
      <w:proofErr w:type="gramEnd"/>
      <w:r w:rsidRPr="00137058">
        <w:rPr>
          <w:sz w:val="28"/>
          <w:szCs w:val="28"/>
        </w:rPr>
        <w:t xml:space="preserve"> электронный. </w:t>
      </w:r>
    </w:p>
    <w:p w:rsidR="00AB707B" w:rsidRPr="00137058" w:rsidRDefault="00AB707B" w:rsidP="00AB707B">
      <w:pPr>
        <w:pStyle w:val="a5"/>
        <w:numPr>
          <w:ilvl w:val="0"/>
          <w:numId w:val="40"/>
        </w:numPr>
        <w:tabs>
          <w:tab w:val="left" w:pos="993"/>
        </w:tabs>
        <w:spacing w:line="360" w:lineRule="auto"/>
        <w:ind w:left="0" w:firstLine="720"/>
        <w:jc w:val="both"/>
        <w:rPr>
          <w:sz w:val="28"/>
          <w:szCs w:val="28"/>
        </w:rPr>
      </w:pPr>
      <w:r w:rsidRPr="00137058">
        <w:rPr>
          <w:sz w:val="28"/>
          <w:szCs w:val="28"/>
        </w:rPr>
        <w:t xml:space="preserve">Корпоративные стратегии и технологии в цифровой экономике: монография / И.Ю. Беляева, О.В. Данилова, С.И. </w:t>
      </w:r>
      <w:proofErr w:type="spellStart"/>
      <w:r w:rsidRPr="00137058">
        <w:rPr>
          <w:sz w:val="28"/>
          <w:szCs w:val="28"/>
        </w:rPr>
        <w:t>Ашмарина</w:t>
      </w:r>
      <w:proofErr w:type="spellEnd"/>
      <w:r w:rsidRPr="00137058">
        <w:rPr>
          <w:sz w:val="28"/>
          <w:szCs w:val="28"/>
        </w:rPr>
        <w:t xml:space="preserve"> [и др.]; </w:t>
      </w:r>
      <w:proofErr w:type="gramStart"/>
      <w:r w:rsidRPr="00137058">
        <w:rPr>
          <w:sz w:val="28"/>
          <w:szCs w:val="28"/>
        </w:rPr>
        <w:t>Финуниверситет ;</w:t>
      </w:r>
      <w:proofErr w:type="gramEnd"/>
      <w:r w:rsidRPr="00137058">
        <w:rPr>
          <w:sz w:val="28"/>
          <w:szCs w:val="28"/>
        </w:rPr>
        <w:t xml:space="preserve"> под науч. ред. И.Ю. Беляевой, О.В. Даниловой. - Москва: </w:t>
      </w:r>
      <w:proofErr w:type="spellStart"/>
      <w:r w:rsidRPr="00137058">
        <w:rPr>
          <w:sz w:val="28"/>
          <w:szCs w:val="28"/>
        </w:rPr>
        <w:t>Кнорус</w:t>
      </w:r>
      <w:proofErr w:type="spellEnd"/>
      <w:r w:rsidRPr="00137058">
        <w:rPr>
          <w:sz w:val="28"/>
          <w:szCs w:val="28"/>
        </w:rPr>
        <w:t xml:space="preserve">, 2021. - 268 с. - </w:t>
      </w:r>
      <w:proofErr w:type="gramStart"/>
      <w:r w:rsidRPr="00137058">
        <w:rPr>
          <w:sz w:val="28"/>
          <w:szCs w:val="28"/>
        </w:rPr>
        <w:t>Текст :</w:t>
      </w:r>
      <w:proofErr w:type="gramEnd"/>
      <w:r w:rsidRPr="00137058">
        <w:rPr>
          <w:sz w:val="28"/>
          <w:szCs w:val="28"/>
        </w:rPr>
        <w:t xml:space="preserve"> непосредственный. - То же. - ЭБС BOOK.ru. - URL:https://book.ru/book/942941 (дата обращения: 31.08.2022). — </w:t>
      </w:r>
      <w:proofErr w:type="gramStart"/>
      <w:r w:rsidRPr="00137058">
        <w:rPr>
          <w:sz w:val="28"/>
          <w:szCs w:val="28"/>
        </w:rPr>
        <w:t>Текст :</w:t>
      </w:r>
      <w:proofErr w:type="gramEnd"/>
      <w:r w:rsidRPr="00137058">
        <w:rPr>
          <w:sz w:val="28"/>
          <w:szCs w:val="28"/>
        </w:rPr>
        <w:t xml:space="preserve"> электронный. </w:t>
      </w:r>
    </w:p>
    <w:p w:rsidR="00AB707B" w:rsidRDefault="00AB707B" w:rsidP="00AB707B">
      <w:pPr>
        <w:pStyle w:val="1"/>
        <w:keepNext/>
        <w:widowControl w:val="0"/>
        <w:autoSpaceDE w:val="0"/>
        <w:autoSpaceDN w:val="0"/>
        <w:adjustRightInd w:val="0"/>
        <w:spacing w:before="0" w:after="0" w:line="360" w:lineRule="auto"/>
        <w:ind w:firstLine="720"/>
        <w:contextualSpacing w:val="0"/>
        <w:jc w:val="both"/>
        <w:rPr>
          <w:b w:val="0"/>
          <w:color w:val="auto"/>
          <w:sz w:val="28"/>
          <w:szCs w:val="28"/>
          <w:lang w:eastAsia="ru-RU"/>
        </w:rPr>
      </w:pPr>
      <w:bookmarkStart w:id="38" w:name="_Toc112070880"/>
      <w:r>
        <w:rPr>
          <w:b w:val="0"/>
          <w:color w:val="auto"/>
          <w:sz w:val="28"/>
          <w:szCs w:val="28"/>
          <w:lang w:eastAsia="ru-RU"/>
        </w:rPr>
        <w:t xml:space="preserve">10. </w:t>
      </w:r>
      <w:proofErr w:type="spellStart"/>
      <w:r>
        <w:rPr>
          <w:b w:val="0"/>
          <w:color w:val="auto"/>
          <w:sz w:val="28"/>
          <w:szCs w:val="28"/>
          <w:lang w:eastAsia="ru-RU"/>
        </w:rPr>
        <w:t>Х</w:t>
      </w:r>
      <w:r w:rsidRPr="00137058">
        <w:rPr>
          <w:b w:val="0"/>
          <w:color w:val="auto"/>
          <w:sz w:val="28"/>
          <w:szCs w:val="28"/>
          <w:lang w:eastAsia="ru-RU"/>
        </w:rPr>
        <w:t>арчилава</w:t>
      </w:r>
      <w:proofErr w:type="spellEnd"/>
      <w:r w:rsidRPr="00137058">
        <w:rPr>
          <w:b w:val="0"/>
          <w:color w:val="auto"/>
          <w:sz w:val="28"/>
          <w:szCs w:val="28"/>
          <w:lang w:eastAsia="ru-RU"/>
        </w:rPr>
        <w:t xml:space="preserve">, Х.П. Развитие ценностно ориентированного корпоративного управления </w:t>
      </w:r>
      <w:proofErr w:type="gramStart"/>
      <w:r w:rsidRPr="00137058">
        <w:rPr>
          <w:b w:val="0"/>
          <w:color w:val="auto"/>
          <w:sz w:val="28"/>
          <w:szCs w:val="28"/>
          <w:lang w:eastAsia="ru-RU"/>
        </w:rPr>
        <w:t>в  России</w:t>
      </w:r>
      <w:proofErr w:type="gramEnd"/>
      <w:r w:rsidRPr="00137058">
        <w:rPr>
          <w:b w:val="0"/>
          <w:color w:val="auto"/>
          <w:sz w:val="28"/>
          <w:szCs w:val="28"/>
          <w:lang w:eastAsia="ru-RU"/>
        </w:rPr>
        <w:t xml:space="preserve">: проблемы и перспективы : монография / И.Ю. Беляева, под </w:t>
      </w:r>
      <w:proofErr w:type="spellStart"/>
      <w:r w:rsidRPr="00137058">
        <w:rPr>
          <w:b w:val="0"/>
          <w:color w:val="auto"/>
          <w:sz w:val="28"/>
          <w:szCs w:val="28"/>
          <w:lang w:eastAsia="ru-RU"/>
        </w:rPr>
        <w:t>ред</w:t>
      </w:r>
      <w:proofErr w:type="spellEnd"/>
      <w:r w:rsidRPr="00137058">
        <w:rPr>
          <w:b w:val="0"/>
          <w:color w:val="auto"/>
          <w:sz w:val="28"/>
          <w:szCs w:val="28"/>
          <w:lang w:eastAsia="ru-RU"/>
        </w:rPr>
        <w:t xml:space="preserve">, Х.П. </w:t>
      </w:r>
      <w:proofErr w:type="spellStart"/>
      <w:r w:rsidRPr="00137058">
        <w:rPr>
          <w:b w:val="0"/>
          <w:color w:val="auto"/>
          <w:sz w:val="28"/>
          <w:szCs w:val="28"/>
          <w:lang w:eastAsia="ru-RU"/>
        </w:rPr>
        <w:t>Харчилава</w:t>
      </w:r>
      <w:proofErr w:type="spellEnd"/>
      <w:r w:rsidRPr="00137058">
        <w:rPr>
          <w:b w:val="0"/>
          <w:color w:val="auto"/>
          <w:sz w:val="28"/>
          <w:szCs w:val="28"/>
          <w:lang w:eastAsia="ru-RU"/>
        </w:rPr>
        <w:t xml:space="preserve">. — </w:t>
      </w:r>
      <w:proofErr w:type="gramStart"/>
      <w:r w:rsidRPr="00137058">
        <w:rPr>
          <w:b w:val="0"/>
          <w:color w:val="auto"/>
          <w:sz w:val="28"/>
          <w:szCs w:val="28"/>
          <w:lang w:eastAsia="ru-RU"/>
        </w:rPr>
        <w:t>Москва :</w:t>
      </w:r>
      <w:proofErr w:type="gramEnd"/>
      <w:r w:rsidRPr="00137058">
        <w:rPr>
          <w:b w:val="0"/>
          <w:color w:val="auto"/>
          <w:sz w:val="28"/>
          <w:szCs w:val="28"/>
          <w:lang w:eastAsia="ru-RU"/>
        </w:rPr>
        <w:t xml:space="preserve"> </w:t>
      </w:r>
      <w:proofErr w:type="spellStart"/>
      <w:r w:rsidRPr="00137058">
        <w:rPr>
          <w:b w:val="0"/>
          <w:color w:val="auto"/>
          <w:sz w:val="28"/>
          <w:szCs w:val="28"/>
          <w:lang w:eastAsia="ru-RU"/>
        </w:rPr>
        <w:t>КноРус</w:t>
      </w:r>
      <w:proofErr w:type="spellEnd"/>
      <w:r w:rsidRPr="00137058">
        <w:rPr>
          <w:b w:val="0"/>
          <w:color w:val="auto"/>
          <w:sz w:val="28"/>
          <w:szCs w:val="28"/>
          <w:lang w:eastAsia="ru-RU"/>
        </w:rPr>
        <w:t xml:space="preserve">, 2019. — 147 с. - ЭБС BOOK.ru. — URL: https://book.ru/book/931865 (дата обращения: </w:t>
      </w:r>
      <w:r w:rsidRPr="00137058">
        <w:rPr>
          <w:b w:val="0"/>
          <w:sz w:val="28"/>
          <w:szCs w:val="28"/>
        </w:rPr>
        <w:t>31.08.2022</w:t>
      </w:r>
      <w:r w:rsidRPr="00137058">
        <w:rPr>
          <w:b w:val="0"/>
          <w:color w:val="auto"/>
          <w:sz w:val="28"/>
          <w:szCs w:val="28"/>
          <w:lang w:eastAsia="ru-RU"/>
        </w:rPr>
        <w:t xml:space="preserve">). — Текст: электронный. </w:t>
      </w:r>
    </w:p>
    <w:p w:rsidR="00AB707B" w:rsidRPr="00FA1258" w:rsidRDefault="00AB707B" w:rsidP="00AB707B">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FA1258">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8"/>
    </w:p>
    <w:p w:rsidR="00AB707B" w:rsidRPr="00FA1258" w:rsidRDefault="00AB707B" w:rsidP="00AB707B">
      <w:pPr>
        <w:spacing w:after="0" w:line="360" w:lineRule="auto"/>
        <w:ind w:firstLine="720"/>
        <w:jc w:val="both"/>
        <w:rPr>
          <w:rFonts w:ascii="Times New Roman" w:eastAsia="BatangChe" w:hAnsi="Times New Roman"/>
          <w:sz w:val="28"/>
          <w:szCs w:val="28"/>
        </w:rPr>
      </w:pPr>
      <w:r w:rsidRPr="00FA1258">
        <w:rPr>
          <w:rFonts w:ascii="Times New Roman" w:hAnsi="Times New Roman"/>
          <w:sz w:val="28"/>
          <w:szCs w:val="28"/>
        </w:rPr>
        <w:t xml:space="preserve">1. </w:t>
      </w:r>
      <w:hyperlink r:id="rId15" w:history="1">
        <w:r w:rsidRPr="00FA1258">
          <w:rPr>
            <w:rStyle w:val="a8"/>
            <w:rFonts w:ascii="Times New Roman" w:eastAsia="BatangChe" w:hAnsi="Times New Roman"/>
            <w:color w:val="auto"/>
            <w:sz w:val="28"/>
            <w:szCs w:val="28"/>
          </w:rPr>
          <w:t>http://www.corp-gov.ru</w:t>
        </w:r>
      </w:hyperlink>
      <w:r w:rsidRPr="00FA1258">
        <w:rPr>
          <w:rFonts w:ascii="Times New Roman" w:eastAsia="BatangChe" w:hAnsi="Times New Roman"/>
          <w:sz w:val="28"/>
          <w:szCs w:val="28"/>
        </w:rPr>
        <w:t xml:space="preserve">  – Корпоративное управление в России</w:t>
      </w:r>
    </w:p>
    <w:p w:rsidR="00AB707B" w:rsidRPr="00FA1258" w:rsidRDefault="00AB707B" w:rsidP="00AB707B">
      <w:pPr>
        <w:spacing w:after="0" w:line="360" w:lineRule="auto"/>
        <w:ind w:firstLine="720"/>
        <w:jc w:val="both"/>
        <w:rPr>
          <w:rFonts w:ascii="Times New Roman" w:eastAsia="BatangChe" w:hAnsi="Times New Roman"/>
          <w:sz w:val="28"/>
          <w:szCs w:val="28"/>
        </w:rPr>
      </w:pPr>
      <w:r w:rsidRPr="00FA1258">
        <w:rPr>
          <w:rFonts w:ascii="Times New Roman" w:eastAsia="BatangChe" w:hAnsi="Times New Roman"/>
          <w:sz w:val="28"/>
          <w:szCs w:val="28"/>
        </w:rPr>
        <w:t xml:space="preserve">2. </w:t>
      </w:r>
      <w:hyperlink r:id="rId16" w:history="1">
        <w:r w:rsidRPr="00FA1258">
          <w:rPr>
            <w:rStyle w:val="a8"/>
            <w:rFonts w:ascii="Times New Roman" w:eastAsia="BatangChe" w:hAnsi="Times New Roman"/>
            <w:color w:val="auto"/>
            <w:sz w:val="28"/>
            <w:szCs w:val="28"/>
          </w:rPr>
          <w:t>http://www.rbc.ru/</w:t>
        </w:r>
      </w:hyperlink>
      <w:r w:rsidRPr="00FA1258">
        <w:rPr>
          <w:rFonts w:ascii="Times New Roman" w:eastAsia="BatangChe" w:hAnsi="Times New Roman"/>
          <w:sz w:val="28"/>
          <w:szCs w:val="28"/>
        </w:rPr>
        <w:t xml:space="preserve">  - </w:t>
      </w:r>
      <w:proofErr w:type="spellStart"/>
      <w:r w:rsidRPr="00FA1258">
        <w:rPr>
          <w:rFonts w:ascii="Times New Roman" w:eastAsia="BatangChe" w:hAnsi="Times New Roman"/>
          <w:sz w:val="28"/>
          <w:szCs w:val="28"/>
        </w:rPr>
        <w:t>РосБизнесКонсалтинг</w:t>
      </w:r>
      <w:proofErr w:type="spellEnd"/>
    </w:p>
    <w:p w:rsidR="00AB707B" w:rsidRPr="00FA1258" w:rsidRDefault="00AB707B" w:rsidP="00AB707B">
      <w:pPr>
        <w:spacing w:after="0" w:line="360" w:lineRule="auto"/>
        <w:ind w:firstLine="720"/>
        <w:jc w:val="both"/>
        <w:rPr>
          <w:rFonts w:ascii="Times New Roman" w:eastAsia="BatangChe" w:hAnsi="Times New Roman"/>
          <w:sz w:val="28"/>
          <w:szCs w:val="28"/>
        </w:rPr>
      </w:pPr>
      <w:r w:rsidRPr="00FA1258">
        <w:rPr>
          <w:rFonts w:ascii="Times New Roman" w:eastAsia="BatangChe" w:hAnsi="Times New Roman"/>
          <w:sz w:val="28"/>
          <w:szCs w:val="28"/>
        </w:rPr>
        <w:t xml:space="preserve">3. </w:t>
      </w:r>
      <w:hyperlink r:id="rId17" w:history="1">
        <w:r w:rsidRPr="00FA1258">
          <w:rPr>
            <w:rStyle w:val="a8"/>
            <w:rFonts w:ascii="Times New Roman" w:eastAsia="BatangChe" w:hAnsi="Times New Roman"/>
            <w:color w:val="auto"/>
            <w:sz w:val="28"/>
            <w:szCs w:val="28"/>
          </w:rPr>
          <w:t>http://www.raexpert.ru/</w:t>
        </w:r>
      </w:hyperlink>
      <w:r w:rsidRPr="00FA1258">
        <w:rPr>
          <w:rFonts w:ascii="Times New Roman" w:eastAsia="BatangChe" w:hAnsi="Times New Roman"/>
          <w:sz w:val="28"/>
          <w:szCs w:val="28"/>
        </w:rPr>
        <w:t xml:space="preserve">  - сайт «Рейтинговое агентство «ЭКСПЕРТ РА»</w:t>
      </w:r>
    </w:p>
    <w:p w:rsidR="00AB707B" w:rsidRPr="00FA1258" w:rsidRDefault="00AB707B" w:rsidP="00AB707B">
      <w:pPr>
        <w:spacing w:after="0" w:line="360" w:lineRule="auto"/>
        <w:ind w:firstLine="720"/>
        <w:jc w:val="both"/>
        <w:rPr>
          <w:rFonts w:ascii="Times New Roman" w:eastAsia="BatangChe" w:hAnsi="Times New Roman"/>
          <w:sz w:val="28"/>
          <w:szCs w:val="28"/>
        </w:rPr>
      </w:pPr>
      <w:r w:rsidRPr="00FA1258">
        <w:rPr>
          <w:rFonts w:ascii="Times New Roman" w:eastAsia="BatangChe" w:hAnsi="Times New Roman"/>
          <w:sz w:val="28"/>
          <w:szCs w:val="28"/>
        </w:rPr>
        <w:t xml:space="preserve">4. </w:t>
      </w:r>
      <w:hyperlink r:id="rId18" w:history="1">
        <w:r w:rsidRPr="00FA1258">
          <w:rPr>
            <w:rStyle w:val="a8"/>
            <w:rFonts w:ascii="Times New Roman" w:eastAsia="BatangChe" w:hAnsi="Times New Roman"/>
            <w:color w:val="auto"/>
            <w:sz w:val="28"/>
            <w:szCs w:val="28"/>
          </w:rPr>
          <w:t>http://www.soc-otvet.ru</w:t>
        </w:r>
      </w:hyperlink>
      <w:r w:rsidRPr="00FA1258">
        <w:rPr>
          <w:rFonts w:ascii="Times New Roman" w:eastAsia="BatangChe" w:hAnsi="Times New Roman"/>
          <w:sz w:val="28"/>
          <w:szCs w:val="28"/>
        </w:rPr>
        <w:t xml:space="preserve">  – сайт «Социальная ответственность бизнеса»</w:t>
      </w:r>
    </w:p>
    <w:p w:rsidR="00AB707B" w:rsidRPr="00FA1258" w:rsidRDefault="00AB707B" w:rsidP="00AB707B">
      <w:pPr>
        <w:spacing w:after="0" w:line="360" w:lineRule="auto"/>
        <w:ind w:firstLine="720"/>
        <w:jc w:val="both"/>
        <w:rPr>
          <w:rFonts w:ascii="Times New Roman" w:eastAsia="BatangChe" w:hAnsi="Times New Roman"/>
          <w:sz w:val="28"/>
          <w:szCs w:val="28"/>
        </w:rPr>
      </w:pPr>
      <w:r w:rsidRPr="00FA1258">
        <w:rPr>
          <w:rFonts w:ascii="Times New Roman" w:eastAsia="BatangChe" w:hAnsi="Times New Roman"/>
          <w:sz w:val="28"/>
          <w:szCs w:val="28"/>
        </w:rPr>
        <w:t xml:space="preserve">5. </w:t>
      </w:r>
      <w:hyperlink r:id="rId19" w:history="1">
        <w:r w:rsidRPr="00FA1258">
          <w:rPr>
            <w:rStyle w:val="a8"/>
            <w:rFonts w:ascii="Times New Roman" w:eastAsia="BatangChe" w:hAnsi="Times New Roman"/>
            <w:color w:val="auto"/>
            <w:sz w:val="28"/>
            <w:szCs w:val="28"/>
          </w:rPr>
          <w:t>http://www.nccg.ru</w:t>
        </w:r>
      </w:hyperlink>
      <w:r w:rsidRPr="00FA1258">
        <w:rPr>
          <w:rFonts w:ascii="Times New Roman" w:eastAsia="BatangChe" w:hAnsi="Times New Roman"/>
          <w:sz w:val="28"/>
          <w:szCs w:val="28"/>
        </w:rPr>
        <w:t xml:space="preserve">  –</w:t>
      </w:r>
      <w:r w:rsidRPr="00FA1258">
        <w:rPr>
          <w:rFonts w:ascii="Times New Roman" w:eastAsia="BatangChe" w:hAnsi="Times New Roman"/>
          <w:sz w:val="28"/>
          <w:szCs w:val="28"/>
        </w:rPr>
        <w:tab/>
        <w:t>сайт Национального совета по корпоративному управлению</w:t>
      </w:r>
    </w:p>
    <w:p w:rsidR="00AB707B" w:rsidRPr="00FA1258" w:rsidRDefault="00AB707B" w:rsidP="00AB707B">
      <w:pPr>
        <w:spacing w:after="0" w:line="360" w:lineRule="auto"/>
        <w:ind w:firstLine="720"/>
        <w:jc w:val="both"/>
        <w:rPr>
          <w:rFonts w:ascii="Times New Roman" w:eastAsia="BatangChe" w:hAnsi="Times New Roman"/>
          <w:sz w:val="28"/>
          <w:szCs w:val="28"/>
        </w:rPr>
      </w:pPr>
      <w:r w:rsidRPr="00FA1258">
        <w:rPr>
          <w:rFonts w:ascii="Times New Roman" w:eastAsia="BatangChe" w:hAnsi="Times New Roman"/>
          <w:sz w:val="28"/>
          <w:szCs w:val="28"/>
        </w:rPr>
        <w:t xml:space="preserve">6. </w:t>
      </w:r>
      <w:hyperlink r:id="rId20" w:history="1">
        <w:r w:rsidRPr="00FA1258">
          <w:rPr>
            <w:rStyle w:val="a8"/>
            <w:rFonts w:ascii="Times New Roman" w:eastAsia="BatangChe" w:hAnsi="Times New Roman"/>
            <w:color w:val="auto"/>
            <w:sz w:val="28"/>
            <w:szCs w:val="28"/>
          </w:rPr>
          <w:t>http://ec.europa.eu</w:t>
        </w:r>
      </w:hyperlink>
      <w:r w:rsidRPr="00FA1258">
        <w:rPr>
          <w:rFonts w:ascii="Times New Roman" w:eastAsia="BatangChe" w:hAnsi="Times New Roman"/>
          <w:sz w:val="28"/>
          <w:szCs w:val="28"/>
        </w:rPr>
        <w:t xml:space="preserve"> </w:t>
      </w:r>
      <w:r w:rsidRPr="00FA1258">
        <w:rPr>
          <w:rFonts w:ascii="Times New Roman" w:eastAsia="BatangChe" w:hAnsi="Times New Roman"/>
          <w:sz w:val="28"/>
          <w:szCs w:val="28"/>
        </w:rPr>
        <w:tab/>
        <w:t>– сайт</w:t>
      </w:r>
      <w:r w:rsidRPr="00FA1258">
        <w:rPr>
          <w:rFonts w:ascii="Times New Roman" w:eastAsia="BatangChe" w:hAnsi="Times New Roman"/>
          <w:sz w:val="28"/>
          <w:szCs w:val="28"/>
        </w:rPr>
        <w:tab/>
        <w:t>Комиссии</w:t>
      </w:r>
      <w:r w:rsidRPr="00FA1258">
        <w:rPr>
          <w:rFonts w:ascii="Times New Roman" w:eastAsia="BatangChe" w:hAnsi="Times New Roman"/>
          <w:sz w:val="28"/>
          <w:szCs w:val="28"/>
        </w:rPr>
        <w:tab/>
        <w:t>по занятости и</w:t>
      </w:r>
      <w:r w:rsidRPr="00FA1258">
        <w:rPr>
          <w:rFonts w:ascii="Times New Roman" w:eastAsia="BatangChe" w:hAnsi="Times New Roman"/>
          <w:sz w:val="28"/>
          <w:szCs w:val="28"/>
        </w:rPr>
        <w:tab/>
        <w:t>социальным вопросам Европейского союза</w:t>
      </w:r>
    </w:p>
    <w:p w:rsidR="00AB707B" w:rsidRPr="00FA1258" w:rsidRDefault="00AB707B" w:rsidP="00AB707B">
      <w:pPr>
        <w:spacing w:after="0" w:line="360" w:lineRule="auto"/>
        <w:ind w:firstLine="720"/>
        <w:jc w:val="both"/>
        <w:rPr>
          <w:rFonts w:ascii="Times New Roman" w:eastAsia="BatangChe" w:hAnsi="Times New Roman"/>
          <w:sz w:val="28"/>
          <w:szCs w:val="28"/>
        </w:rPr>
      </w:pPr>
      <w:r w:rsidRPr="00FA1258">
        <w:rPr>
          <w:rFonts w:ascii="Times New Roman" w:eastAsia="BatangChe" w:hAnsi="Times New Roman"/>
          <w:sz w:val="28"/>
          <w:szCs w:val="28"/>
        </w:rPr>
        <w:lastRenderedPageBreak/>
        <w:t xml:space="preserve">7. </w:t>
      </w:r>
      <w:hyperlink r:id="rId21" w:history="1">
        <w:r w:rsidRPr="00FA1258">
          <w:rPr>
            <w:rStyle w:val="a8"/>
            <w:rFonts w:ascii="Times New Roman" w:eastAsia="BatangChe" w:hAnsi="Times New Roman"/>
            <w:color w:val="auto"/>
            <w:sz w:val="28"/>
            <w:szCs w:val="28"/>
          </w:rPr>
          <w:t>http://nokc.org.ru/</w:t>
        </w:r>
      </w:hyperlink>
      <w:r w:rsidRPr="00FA1258">
        <w:rPr>
          <w:rFonts w:ascii="Times New Roman" w:eastAsia="BatangChe" w:hAnsi="Times New Roman"/>
          <w:sz w:val="28"/>
          <w:szCs w:val="28"/>
        </w:rPr>
        <w:t xml:space="preserve"> - сайт Национальной ассоциации корпоративных секретарей </w:t>
      </w:r>
    </w:p>
    <w:p w:rsidR="00AB707B" w:rsidRPr="00137058" w:rsidRDefault="00AB707B" w:rsidP="00AB707B">
      <w:pPr>
        <w:spacing w:after="0" w:line="360" w:lineRule="auto"/>
        <w:ind w:firstLine="720"/>
        <w:jc w:val="both"/>
        <w:rPr>
          <w:rFonts w:ascii="Times New Roman" w:hAnsi="Times New Roman"/>
          <w:sz w:val="28"/>
          <w:szCs w:val="28"/>
          <w:lang w:eastAsia="ru-RU"/>
        </w:rPr>
      </w:pPr>
      <w:r w:rsidRPr="00FA1258">
        <w:rPr>
          <w:rFonts w:ascii="Times New Roman" w:eastAsia="BatangChe" w:hAnsi="Times New Roman"/>
          <w:sz w:val="28"/>
          <w:szCs w:val="28"/>
        </w:rPr>
        <w:t xml:space="preserve">8. </w:t>
      </w:r>
      <w:r w:rsidRPr="00137058">
        <w:rPr>
          <w:rFonts w:ascii="Times New Roman" w:hAnsi="Times New Roman"/>
          <w:sz w:val="28"/>
          <w:szCs w:val="28"/>
          <w:lang w:eastAsia="ru-RU"/>
        </w:rPr>
        <w:t>Электронные ресурсы БИК:</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sz w:val="28"/>
          <w:szCs w:val="28"/>
        </w:rPr>
      </w:pPr>
      <w:r w:rsidRPr="00137058">
        <w:rPr>
          <w:rFonts w:ascii="Times New Roman" w:eastAsia="Calibri" w:hAnsi="Times New Roman"/>
          <w:color w:val="000000"/>
          <w:sz w:val="28"/>
          <w:szCs w:val="28"/>
        </w:rPr>
        <w:t xml:space="preserve">Электронная библиотека Финансового университета (ЭБ) </w:t>
      </w:r>
      <w:hyperlink r:id="rId22" w:history="1">
        <w:r w:rsidRPr="00137058">
          <w:rPr>
            <w:rFonts w:ascii="Times New Roman" w:eastAsia="Calibri" w:hAnsi="Times New Roman"/>
            <w:sz w:val="28"/>
            <w:szCs w:val="28"/>
          </w:rPr>
          <w:t>http://elib.fa.ru/</w:t>
        </w:r>
      </w:hyperlink>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Электронно-библиотечная система BOOK.RU http://www.book.ru</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Электронно-библиотечная система «Университетская библиотека ОНЛАЙН» http://biblioclub.ru/</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 xml:space="preserve">Электронно-библиотечная система </w:t>
      </w:r>
      <w:proofErr w:type="spellStart"/>
      <w:r w:rsidRPr="00137058">
        <w:rPr>
          <w:rFonts w:ascii="Times New Roman" w:eastAsia="Calibri" w:hAnsi="Times New Roman"/>
          <w:color w:val="000000"/>
          <w:sz w:val="28"/>
          <w:szCs w:val="28"/>
        </w:rPr>
        <w:t>Znanium</w:t>
      </w:r>
      <w:proofErr w:type="spellEnd"/>
      <w:r w:rsidRPr="00137058">
        <w:rPr>
          <w:rFonts w:ascii="Times New Roman" w:eastAsia="Calibri" w:hAnsi="Times New Roman"/>
          <w:color w:val="000000"/>
          <w:sz w:val="28"/>
          <w:szCs w:val="28"/>
        </w:rPr>
        <w:t xml:space="preserve"> http://www.znanium.com</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Электронно-библиотечная система издательства «ЮРАЙТ» https://urait.ru/</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Электронно-библиотечная система издательства Проспект http://ebs.prospekt.org/books</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 xml:space="preserve">Деловая онлайн-библиотека </w:t>
      </w:r>
      <w:proofErr w:type="spellStart"/>
      <w:r w:rsidRPr="00137058">
        <w:rPr>
          <w:rFonts w:ascii="Times New Roman" w:eastAsia="Calibri" w:hAnsi="Times New Roman"/>
          <w:color w:val="000000"/>
          <w:sz w:val="28"/>
          <w:szCs w:val="28"/>
        </w:rPr>
        <w:t>Alpina</w:t>
      </w:r>
      <w:proofErr w:type="spellEnd"/>
      <w:r w:rsidRPr="00137058">
        <w:rPr>
          <w:rFonts w:ascii="Times New Roman" w:eastAsia="Calibri" w:hAnsi="Times New Roman"/>
          <w:color w:val="000000"/>
          <w:sz w:val="28"/>
          <w:szCs w:val="28"/>
        </w:rPr>
        <w:t xml:space="preserve"> </w:t>
      </w:r>
      <w:proofErr w:type="spellStart"/>
      <w:r w:rsidRPr="00137058">
        <w:rPr>
          <w:rFonts w:ascii="Times New Roman" w:eastAsia="Calibri" w:hAnsi="Times New Roman"/>
          <w:color w:val="000000"/>
          <w:sz w:val="28"/>
          <w:szCs w:val="28"/>
        </w:rPr>
        <w:t>Digital</w:t>
      </w:r>
      <w:proofErr w:type="spellEnd"/>
      <w:r w:rsidRPr="00137058">
        <w:rPr>
          <w:rFonts w:ascii="Times New Roman" w:eastAsia="Calibri" w:hAnsi="Times New Roman"/>
          <w:color w:val="000000"/>
          <w:sz w:val="28"/>
          <w:szCs w:val="28"/>
        </w:rPr>
        <w:t xml:space="preserve"> http://lib.alpinadigital.ru/</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Электронная библиотека Издательского дома «Гребенников» https://grebennikon.ru/</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 xml:space="preserve">Научная электронная библиотека eLibrary.ru http://elibrary.ru  </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Национальная электронная библиотека http://нэб.рф/</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Финансовая справочная система «Финансовый директор» http://www.1fd.ru/</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Ресурсы информационно-аналитического агентства по финансовым рынкам Cbonds.ru https://cbonds.ru/</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СПАРК https://spark-interfax.ru/</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lang w:val="en-US"/>
        </w:rPr>
      </w:pPr>
      <w:r w:rsidRPr="00137058">
        <w:rPr>
          <w:rFonts w:ascii="Times New Roman" w:eastAsia="Calibri" w:hAnsi="Times New Roman"/>
          <w:color w:val="000000"/>
          <w:sz w:val="28"/>
          <w:szCs w:val="28"/>
          <w:lang w:val="en-US"/>
        </w:rPr>
        <w:t>Academic Reference http://ar.cnki.net/ACADREF</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 xml:space="preserve">Пакет баз данных компании EBSCO </w:t>
      </w:r>
      <w:proofErr w:type="spellStart"/>
      <w:r w:rsidRPr="00137058">
        <w:rPr>
          <w:rFonts w:ascii="Times New Roman" w:eastAsia="Calibri" w:hAnsi="Times New Roman"/>
          <w:color w:val="000000"/>
          <w:sz w:val="28"/>
          <w:szCs w:val="28"/>
        </w:rPr>
        <w:t>Publishing</w:t>
      </w:r>
      <w:proofErr w:type="spellEnd"/>
      <w:r w:rsidRPr="00137058">
        <w:rPr>
          <w:rFonts w:ascii="Times New Roman" w:eastAsia="Calibri" w:hAnsi="Times New Roman"/>
          <w:color w:val="000000"/>
          <w:sz w:val="28"/>
          <w:szCs w:val="28"/>
        </w:rPr>
        <w:t xml:space="preserve">, крупнейшего </w:t>
      </w:r>
      <w:proofErr w:type="spellStart"/>
      <w:r w:rsidRPr="00137058">
        <w:rPr>
          <w:rFonts w:ascii="Times New Roman" w:eastAsia="Calibri" w:hAnsi="Times New Roman"/>
          <w:color w:val="000000"/>
          <w:sz w:val="28"/>
          <w:szCs w:val="28"/>
        </w:rPr>
        <w:t>агрегатора</w:t>
      </w:r>
      <w:proofErr w:type="spellEnd"/>
      <w:r w:rsidRPr="00137058">
        <w:rPr>
          <w:rFonts w:ascii="Times New Roman" w:eastAsia="Calibri" w:hAnsi="Times New Roman"/>
          <w:color w:val="000000"/>
          <w:sz w:val="28"/>
          <w:szCs w:val="28"/>
        </w:rPr>
        <w:t xml:space="preserve"> научных ресурсов ведущих издательств мира http://search.ebscohost.com</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 xml:space="preserve">Электронные продукты издательства </w:t>
      </w:r>
      <w:proofErr w:type="spellStart"/>
      <w:r w:rsidRPr="00137058">
        <w:rPr>
          <w:rFonts w:ascii="Times New Roman" w:eastAsia="Calibri" w:hAnsi="Times New Roman"/>
          <w:color w:val="000000"/>
          <w:sz w:val="28"/>
          <w:szCs w:val="28"/>
        </w:rPr>
        <w:t>Elsevier</w:t>
      </w:r>
      <w:proofErr w:type="spellEnd"/>
      <w:r w:rsidRPr="00137058">
        <w:rPr>
          <w:rFonts w:ascii="Times New Roman" w:eastAsia="Calibri" w:hAnsi="Times New Roman"/>
          <w:color w:val="000000"/>
          <w:sz w:val="28"/>
          <w:szCs w:val="28"/>
        </w:rPr>
        <w:t xml:space="preserve"> http://www.sciencedirect.com</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lang w:val="en-US"/>
        </w:rPr>
      </w:pPr>
      <w:r w:rsidRPr="00137058">
        <w:rPr>
          <w:rFonts w:ascii="Times New Roman" w:eastAsia="Calibri" w:hAnsi="Times New Roman"/>
          <w:color w:val="000000"/>
          <w:sz w:val="28"/>
          <w:szCs w:val="28"/>
          <w:lang w:val="en-US"/>
        </w:rPr>
        <w:t xml:space="preserve">Emerald: Management </w:t>
      </w:r>
      <w:proofErr w:type="spellStart"/>
      <w:r w:rsidRPr="00137058">
        <w:rPr>
          <w:rFonts w:ascii="Times New Roman" w:eastAsia="Calibri" w:hAnsi="Times New Roman"/>
          <w:color w:val="000000"/>
          <w:sz w:val="28"/>
          <w:szCs w:val="28"/>
          <w:lang w:val="en-US"/>
        </w:rPr>
        <w:t>eJournal</w:t>
      </w:r>
      <w:proofErr w:type="spellEnd"/>
      <w:r w:rsidRPr="00137058">
        <w:rPr>
          <w:rFonts w:ascii="Times New Roman" w:eastAsia="Calibri" w:hAnsi="Times New Roman"/>
          <w:color w:val="000000"/>
          <w:sz w:val="28"/>
          <w:szCs w:val="28"/>
          <w:lang w:val="en-US"/>
        </w:rPr>
        <w:t xml:space="preserve"> Portfolio https://www.emerald.com/insight/</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lastRenderedPageBreak/>
        <w:t xml:space="preserve">Информационно-аналитическая база данных EMIS </w:t>
      </w:r>
      <w:proofErr w:type="spellStart"/>
      <w:r w:rsidRPr="00137058">
        <w:rPr>
          <w:rFonts w:ascii="Times New Roman" w:eastAsia="Calibri" w:hAnsi="Times New Roman"/>
          <w:color w:val="000000"/>
          <w:sz w:val="28"/>
          <w:szCs w:val="28"/>
        </w:rPr>
        <w:t>Global</w:t>
      </w:r>
      <w:proofErr w:type="spellEnd"/>
      <w:r w:rsidRPr="00137058">
        <w:rPr>
          <w:rFonts w:ascii="Times New Roman" w:eastAsia="Calibri" w:hAnsi="Times New Roman"/>
          <w:color w:val="000000"/>
          <w:sz w:val="28"/>
          <w:szCs w:val="28"/>
        </w:rPr>
        <w:t xml:space="preserve"> https://www.emis.com/php/companies/overview/index</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proofErr w:type="spellStart"/>
      <w:r w:rsidRPr="00137058">
        <w:rPr>
          <w:rFonts w:ascii="Times New Roman" w:eastAsia="Calibri" w:hAnsi="Times New Roman"/>
          <w:color w:val="000000"/>
          <w:sz w:val="28"/>
          <w:szCs w:val="28"/>
        </w:rPr>
        <w:t>Henry</w:t>
      </w:r>
      <w:proofErr w:type="spellEnd"/>
      <w:r w:rsidRPr="00137058">
        <w:rPr>
          <w:rFonts w:ascii="Times New Roman" w:eastAsia="Calibri" w:hAnsi="Times New Roman"/>
          <w:color w:val="000000"/>
          <w:sz w:val="28"/>
          <w:szCs w:val="28"/>
        </w:rPr>
        <w:t xml:space="preserve"> </w:t>
      </w:r>
      <w:proofErr w:type="spellStart"/>
      <w:r w:rsidRPr="00137058">
        <w:rPr>
          <w:rFonts w:ascii="Times New Roman" w:eastAsia="Calibri" w:hAnsi="Times New Roman"/>
          <w:color w:val="000000"/>
          <w:sz w:val="28"/>
          <w:szCs w:val="28"/>
        </w:rPr>
        <w:t>Stewart</w:t>
      </w:r>
      <w:proofErr w:type="spellEnd"/>
      <w:r w:rsidRPr="00137058">
        <w:rPr>
          <w:rFonts w:ascii="Times New Roman" w:eastAsia="Calibri" w:hAnsi="Times New Roman"/>
          <w:color w:val="000000"/>
          <w:sz w:val="28"/>
          <w:szCs w:val="28"/>
        </w:rPr>
        <w:t xml:space="preserve"> </w:t>
      </w:r>
      <w:proofErr w:type="spellStart"/>
      <w:r w:rsidRPr="00137058">
        <w:rPr>
          <w:rFonts w:ascii="Times New Roman" w:eastAsia="Calibri" w:hAnsi="Times New Roman"/>
          <w:color w:val="000000"/>
          <w:sz w:val="28"/>
          <w:szCs w:val="28"/>
        </w:rPr>
        <w:t>Talks</w:t>
      </w:r>
      <w:proofErr w:type="spellEnd"/>
      <w:r w:rsidRPr="00137058">
        <w:rPr>
          <w:rFonts w:ascii="Times New Roman" w:eastAsia="Calibri" w:hAnsi="Times New Roman"/>
          <w:color w:val="000000"/>
          <w:sz w:val="28"/>
          <w:szCs w:val="28"/>
        </w:rPr>
        <w:t>: Библиотека Онлайн Лекций по Бизнесу и Маркетингу https://hstalks.com/business/</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lang w:val="en-US"/>
        </w:rPr>
      </w:pPr>
      <w:r w:rsidRPr="00137058">
        <w:rPr>
          <w:rFonts w:ascii="Times New Roman" w:eastAsia="Calibri" w:hAnsi="Times New Roman"/>
          <w:color w:val="000000"/>
          <w:sz w:val="28"/>
          <w:szCs w:val="28"/>
          <w:lang w:val="en-US"/>
        </w:rPr>
        <w:t>Oxford Scholarship Online https://oxford.universitypressscholarship.com/</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 xml:space="preserve">Коллекция научных журналов </w:t>
      </w:r>
      <w:proofErr w:type="spellStart"/>
      <w:r w:rsidRPr="00137058">
        <w:rPr>
          <w:rFonts w:ascii="Times New Roman" w:eastAsia="Calibri" w:hAnsi="Times New Roman"/>
          <w:color w:val="000000"/>
          <w:sz w:val="28"/>
          <w:szCs w:val="28"/>
        </w:rPr>
        <w:t>Oxford</w:t>
      </w:r>
      <w:proofErr w:type="spellEnd"/>
      <w:r w:rsidRPr="00137058">
        <w:rPr>
          <w:rFonts w:ascii="Times New Roman" w:eastAsia="Calibri" w:hAnsi="Times New Roman"/>
          <w:color w:val="000000"/>
          <w:sz w:val="28"/>
          <w:szCs w:val="28"/>
        </w:rPr>
        <w:t xml:space="preserve"> </w:t>
      </w:r>
      <w:proofErr w:type="spellStart"/>
      <w:r w:rsidRPr="00137058">
        <w:rPr>
          <w:rFonts w:ascii="Times New Roman" w:eastAsia="Calibri" w:hAnsi="Times New Roman"/>
          <w:color w:val="000000"/>
          <w:sz w:val="28"/>
          <w:szCs w:val="28"/>
        </w:rPr>
        <w:t>University</w:t>
      </w:r>
      <w:proofErr w:type="spellEnd"/>
      <w:r w:rsidRPr="00137058">
        <w:rPr>
          <w:rFonts w:ascii="Times New Roman" w:eastAsia="Calibri" w:hAnsi="Times New Roman"/>
          <w:color w:val="000000"/>
          <w:sz w:val="28"/>
          <w:szCs w:val="28"/>
        </w:rPr>
        <w:t xml:space="preserve"> </w:t>
      </w:r>
      <w:proofErr w:type="spellStart"/>
      <w:r w:rsidRPr="00137058">
        <w:rPr>
          <w:rFonts w:ascii="Times New Roman" w:eastAsia="Calibri" w:hAnsi="Times New Roman"/>
          <w:color w:val="000000"/>
          <w:sz w:val="28"/>
          <w:szCs w:val="28"/>
        </w:rPr>
        <w:t>Press</w:t>
      </w:r>
      <w:proofErr w:type="spellEnd"/>
      <w:r w:rsidRPr="00137058">
        <w:rPr>
          <w:rFonts w:ascii="Times New Roman" w:eastAsia="Calibri" w:hAnsi="Times New Roman"/>
          <w:color w:val="000000"/>
          <w:sz w:val="28"/>
          <w:szCs w:val="28"/>
        </w:rPr>
        <w:t xml:space="preserve"> https://academic.oup.com/journals/</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proofErr w:type="spellStart"/>
      <w:r w:rsidRPr="00137058">
        <w:rPr>
          <w:rFonts w:ascii="Times New Roman" w:eastAsia="Calibri" w:hAnsi="Times New Roman"/>
          <w:color w:val="000000"/>
          <w:sz w:val="28"/>
          <w:szCs w:val="28"/>
        </w:rPr>
        <w:t>Scopus</w:t>
      </w:r>
      <w:proofErr w:type="spellEnd"/>
      <w:r w:rsidRPr="00137058">
        <w:rPr>
          <w:rFonts w:ascii="Times New Roman" w:eastAsia="Calibri" w:hAnsi="Times New Roman"/>
          <w:color w:val="000000"/>
          <w:sz w:val="28"/>
          <w:szCs w:val="28"/>
        </w:rPr>
        <w:t xml:space="preserve"> https://www.scopus.com</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 xml:space="preserve">Электронная коллекция книг издательства </w:t>
      </w:r>
      <w:proofErr w:type="spellStart"/>
      <w:proofErr w:type="gramStart"/>
      <w:r w:rsidRPr="00137058">
        <w:rPr>
          <w:rFonts w:ascii="Times New Roman" w:eastAsia="Calibri" w:hAnsi="Times New Roman"/>
          <w:color w:val="000000"/>
          <w:sz w:val="28"/>
          <w:szCs w:val="28"/>
        </w:rPr>
        <w:t>Springer</w:t>
      </w:r>
      <w:proofErr w:type="spellEnd"/>
      <w:r w:rsidRPr="00137058">
        <w:rPr>
          <w:rFonts w:ascii="Times New Roman" w:eastAsia="Calibri" w:hAnsi="Times New Roman"/>
          <w:color w:val="000000"/>
          <w:sz w:val="28"/>
          <w:szCs w:val="28"/>
        </w:rPr>
        <w:t xml:space="preserve">:  </w:t>
      </w:r>
      <w:proofErr w:type="spellStart"/>
      <w:r w:rsidRPr="00137058">
        <w:rPr>
          <w:rFonts w:ascii="Times New Roman" w:eastAsia="Calibri" w:hAnsi="Times New Roman"/>
          <w:color w:val="000000"/>
          <w:sz w:val="28"/>
          <w:szCs w:val="28"/>
        </w:rPr>
        <w:t>Springer</w:t>
      </w:r>
      <w:proofErr w:type="spellEnd"/>
      <w:proofErr w:type="gramEnd"/>
      <w:r w:rsidRPr="00137058">
        <w:rPr>
          <w:rFonts w:ascii="Times New Roman" w:eastAsia="Calibri" w:hAnsi="Times New Roman"/>
          <w:color w:val="000000"/>
          <w:sz w:val="28"/>
          <w:szCs w:val="28"/>
        </w:rPr>
        <w:t xml:space="preserve"> </w:t>
      </w:r>
      <w:proofErr w:type="spellStart"/>
      <w:r w:rsidRPr="00137058">
        <w:rPr>
          <w:rFonts w:ascii="Times New Roman" w:eastAsia="Calibri" w:hAnsi="Times New Roman"/>
          <w:color w:val="000000"/>
          <w:sz w:val="28"/>
          <w:szCs w:val="28"/>
        </w:rPr>
        <w:t>eBooks</w:t>
      </w:r>
      <w:proofErr w:type="spellEnd"/>
      <w:r w:rsidRPr="00137058">
        <w:rPr>
          <w:rFonts w:ascii="Times New Roman" w:eastAsia="Calibri" w:hAnsi="Times New Roman"/>
          <w:color w:val="000000"/>
          <w:sz w:val="28"/>
          <w:szCs w:val="28"/>
        </w:rPr>
        <w:t xml:space="preserve"> http://link.springer.com/</w:t>
      </w:r>
    </w:p>
    <w:p w:rsidR="00AB707B" w:rsidRPr="00137058"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137058">
        <w:rPr>
          <w:rFonts w:ascii="Times New Roman" w:eastAsia="Calibri" w:hAnsi="Times New Roman"/>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137058">
        <w:rPr>
          <w:rFonts w:ascii="Times New Roman" w:eastAsia="Calibri" w:hAnsi="Times New Roman"/>
          <w:color w:val="000000"/>
          <w:sz w:val="28"/>
          <w:szCs w:val="28"/>
        </w:rPr>
        <w:t>управления»  http://eduvideo.online/</w:t>
      </w:r>
      <w:proofErr w:type="gramEnd"/>
    </w:p>
    <w:p w:rsidR="00AB707B" w:rsidRPr="00AB707B" w:rsidRDefault="00AB707B" w:rsidP="00AB707B">
      <w:pPr>
        <w:numPr>
          <w:ilvl w:val="0"/>
          <w:numId w:val="39"/>
        </w:numPr>
        <w:tabs>
          <w:tab w:val="left" w:pos="851"/>
        </w:tabs>
        <w:spacing w:after="0" w:line="360" w:lineRule="auto"/>
        <w:ind w:left="0" w:firstLine="720"/>
        <w:contextualSpacing/>
        <w:jc w:val="both"/>
        <w:rPr>
          <w:rFonts w:ascii="Times New Roman" w:eastAsia="Calibri" w:hAnsi="Times New Roman"/>
          <w:color w:val="000000"/>
          <w:sz w:val="28"/>
          <w:szCs w:val="28"/>
        </w:rPr>
      </w:pPr>
      <w:r w:rsidRPr="00AB707B">
        <w:rPr>
          <w:rFonts w:ascii="Times New Roman" w:eastAsia="Calibri" w:hAnsi="Times New Roman"/>
          <w:color w:val="000000"/>
          <w:sz w:val="28"/>
          <w:szCs w:val="28"/>
        </w:rPr>
        <w:t xml:space="preserve">База данных научных журналов издательства </w:t>
      </w:r>
      <w:proofErr w:type="spellStart"/>
      <w:r w:rsidRPr="00AB707B">
        <w:rPr>
          <w:rFonts w:ascii="Times New Roman" w:eastAsia="Calibri" w:hAnsi="Times New Roman"/>
          <w:color w:val="000000"/>
          <w:sz w:val="28"/>
          <w:szCs w:val="28"/>
        </w:rPr>
        <w:t>Wiley</w:t>
      </w:r>
      <w:proofErr w:type="spellEnd"/>
      <w:r w:rsidRPr="00137058">
        <w:rPr>
          <w:rFonts w:ascii="Times New Roman" w:eastAsia="Calibri" w:hAnsi="Times New Roman"/>
          <w:color w:val="000000"/>
          <w:sz w:val="28"/>
          <w:szCs w:val="28"/>
        </w:rPr>
        <w:t xml:space="preserve"> </w:t>
      </w:r>
      <w:hyperlink r:id="rId23" w:history="1">
        <w:r w:rsidRPr="00AB707B">
          <w:rPr>
            <w:rFonts w:ascii="Times New Roman" w:eastAsia="Calibri" w:hAnsi="Times New Roman"/>
            <w:color w:val="000000"/>
            <w:sz w:val="28"/>
            <w:szCs w:val="28"/>
          </w:rPr>
          <w:t>https://onlinelibrary.wiley.com/</w:t>
        </w:r>
      </w:hyperlink>
    </w:p>
    <w:p w:rsidR="00FE5739" w:rsidRPr="00AB478B" w:rsidRDefault="00FE5739" w:rsidP="00AB707B">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AB478B">
        <w:rPr>
          <w:bCs/>
          <w:color w:val="auto"/>
          <w:kern w:val="32"/>
          <w:sz w:val="28"/>
          <w:szCs w:val="28"/>
          <w:lang w:eastAsia="ru-RU"/>
        </w:rPr>
        <w:t>10.</w:t>
      </w:r>
      <w:r>
        <w:rPr>
          <w:bCs/>
          <w:color w:val="auto"/>
          <w:kern w:val="32"/>
          <w:sz w:val="28"/>
          <w:szCs w:val="28"/>
          <w:lang w:eastAsia="ru-RU"/>
        </w:rPr>
        <w:t xml:space="preserve"> </w:t>
      </w:r>
      <w:r w:rsidRPr="00AB478B">
        <w:rPr>
          <w:bCs/>
          <w:color w:val="auto"/>
          <w:kern w:val="32"/>
          <w:sz w:val="28"/>
          <w:szCs w:val="28"/>
          <w:lang w:eastAsia="ru-RU"/>
        </w:rPr>
        <w:t>Методические указания для обучающихся по освоению дисциплины</w:t>
      </w:r>
      <w:bookmarkEnd w:id="35"/>
    </w:p>
    <w:p w:rsidR="00FA1258" w:rsidRPr="00FA1258" w:rsidRDefault="00FA1258" w:rsidP="00FA1258">
      <w:pPr>
        <w:pStyle w:val="1"/>
        <w:widowControl w:val="0"/>
        <w:spacing w:before="0" w:after="0" w:line="360" w:lineRule="auto"/>
        <w:ind w:firstLine="720"/>
        <w:jc w:val="both"/>
        <w:rPr>
          <w:b w:val="0"/>
          <w:sz w:val="28"/>
          <w:szCs w:val="28"/>
        </w:rPr>
      </w:pPr>
      <w:bookmarkStart w:id="39" w:name="_Toc112070882"/>
      <w:r w:rsidRPr="00FA1258">
        <w:rPr>
          <w:b w:val="0"/>
          <w:sz w:val="28"/>
          <w:szCs w:val="28"/>
        </w:rPr>
        <w:t>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w:t>
      </w:r>
      <w:bookmarkEnd w:id="39"/>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Курс</w:t>
      </w:r>
      <w:r w:rsidRPr="00FA1258">
        <w:rPr>
          <w:rFonts w:ascii="Times New Roman" w:hAnsi="Times New Roman"/>
          <w:sz w:val="28"/>
          <w:szCs w:val="28"/>
        </w:rPr>
        <w:tab/>
        <w:t>лекций сопровождается наглядной</w:t>
      </w:r>
      <w:r w:rsidRPr="00FA1258">
        <w:rPr>
          <w:rFonts w:ascii="Times New Roman" w:hAnsi="Times New Roman"/>
          <w:sz w:val="28"/>
          <w:szCs w:val="28"/>
        </w:rPr>
        <w:tab/>
        <w:t>презентацией, включающей базовые понятия, практические примеры, схемы, графики, табличный материал.</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При подготовке к семинарским занятиям студентам следует:</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 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lastRenderedPageBreak/>
        <w:t>Семинарские занятия предполагают:</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 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 подготовку докладов, выступление и участие в групповом обсуждении</w:t>
      </w:r>
      <w:r>
        <w:rPr>
          <w:rFonts w:ascii="Times New Roman" w:hAnsi="Times New Roman"/>
          <w:sz w:val="28"/>
          <w:szCs w:val="28"/>
        </w:rPr>
        <w:t xml:space="preserve"> </w:t>
      </w:r>
      <w:r w:rsidRPr="00FA1258">
        <w:rPr>
          <w:rFonts w:ascii="Times New Roman" w:hAnsi="Times New Roman"/>
          <w:sz w:val="28"/>
          <w:szCs w:val="28"/>
        </w:rPr>
        <w:t>студенческих презентаций, выполненных на определенную тему в рамках самостоятельной работы (отчет об оценке объекта интеллектуальной собственности);</w:t>
      </w:r>
    </w:p>
    <w:p w:rsidR="00FA1258" w:rsidRPr="00FA1258" w:rsidRDefault="00FA1258" w:rsidP="00FA1258">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Pr="00FA1258">
        <w:rPr>
          <w:rFonts w:ascii="Times New Roman" w:hAnsi="Times New Roman"/>
          <w:sz w:val="28"/>
          <w:szCs w:val="28"/>
        </w:rPr>
        <w:t>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FA1258" w:rsidRPr="00FA1258" w:rsidRDefault="00FA1258" w:rsidP="00FA1258">
      <w:pPr>
        <w:widowControl w:val="0"/>
        <w:spacing w:after="0" w:line="360" w:lineRule="auto"/>
        <w:ind w:firstLine="720"/>
        <w:jc w:val="both"/>
        <w:rPr>
          <w:rFonts w:ascii="Times New Roman" w:hAnsi="Times New Roman"/>
          <w:sz w:val="28"/>
          <w:szCs w:val="28"/>
        </w:rPr>
      </w:pPr>
      <w:r w:rsidRPr="00FA1258">
        <w:rPr>
          <w:rFonts w:ascii="Times New Roman" w:hAnsi="Times New Roman"/>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w:t>
      </w:r>
      <w:r w:rsidR="003C18B0" w:rsidRPr="00FA1258">
        <w:rPr>
          <w:rFonts w:ascii="Times New Roman" w:hAnsi="Times New Roman"/>
          <w:sz w:val="28"/>
          <w:szCs w:val="28"/>
        </w:rPr>
        <w:t>соответствующем разделе</w:t>
      </w:r>
      <w:r w:rsidRPr="00FA1258">
        <w:rPr>
          <w:rFonts w:ascii="Times New Roman" w:hAnsi="Times New Roman"/>
          <w:sz w:val="28"/>
          <w:szCs w:val="28"/>
        </w:rPr>
        <w:t>.</w:t>
      </w:r>
    </w:p>
    <w:p w:rsidR="00FA1258" w:rsidRPr="00FA1258" w:rsidRDefault="00FA1258" w:rsidP="00FA1258">
      <w:pPr>
        <w:widowControl w:val="0"/>
        <w:numPr>
          <w:ilvl w:val="0"/>
          <w:numId w:val="35"/>
        </w:numPr>
        <w:tabs>
          <w:tab w:val="left" w:pos="993"/>
        </w:tabs>
        <w:spacing w:after="0" w:line="360" w:lineRule="auto"/>
        <w:ind w:left="0" w:firstLine="720"/>
        <w:jc w:val="both"/>
        <w:rPr>
          <w:rFonts w:ascii="Times New Roman" w:hAnsi="Times New Roman"/>
          <w:vanish/>
          <w:sz w:val="28"/>
          <w:szCs w:val="28"/>
        </w:rPr>
      </w:pPr>
    </w:p>
    <w:p w:rsidR="00FA1258" w:rsidRPr="00FA1258" w:rsidRDefault="00FA1258" w:rsidP="00FA1258">
      <w:pPr>
        <w:widowControl w:val="0"/>
        <w:tabs>
          <w:tab w:val="left" w:pos="993"/>
        </w:tabs>
        <w:spacing w:after="0" w:line="360" w:lineRule="auto"/>
        <w:ind w:firstLine="720"/>
        <w:jc w:val="both"/>
        <w:rPr>
          <w:rFonts w:ascii="Times New Roman" w:hAnsi="Times New Roman"/>
          <w:iCs/>
          <w:sz w:val="28"/>
          <w:szCs w:val="28"/>
        </w:rPr>
      </w:pPr>
      <w:r w:rsidRPr="00FA1258">
        <w:rPr>
          <w:rFonts w:ascii="Times New Roman" w:hAnsi="Times New Roman"/>
          <w:iCs/>
          <w:sz w:val="28"/>
          <w:szCs w:val="28"/>
        </w:rPr>
        <w:t>Методические указания для обучающихся по обсуждению кейсовой ситуации:</w:t>
      </w:r>
    </w:p>
    <w:p w:rsidR="00FA1258" w:rsidRPr="00FA1258" w:rsidRDefault="00FA1258" w:rsidP="00FA1258">
      <w:pPr>
        <w:pStyle w:val="a5"/>
        <w:widowControl w:val="0"/>
        <w:numPr>
          <w:ilvl w:val="0"/>
          <w:numId w:val="30"/>
        </w:numPr>
        <w:pBdr>
          <w:top w:val="nil"/>
          <w:left w:val="nil"/>
          <w:bottom w:val="nil"/>
          <w:right w:val="nil"/>
          <w:between w:val="nil"/>
          <w:bar w:val="nil"/>
        </w:pBdr>
        <w:tabs>
          <w:tab w:val="left" w:pos="993"/>
        </w:tabs>
        <w:spacing w:line="360" w:lineRule="auto"/>
        <w:ind w:left="0" w:firstLine="720"/>
        <w:jc w:val="both"/>
        <w:rPr>
          <w:iCs/>
          <w:sz w:val="28"/>
          <w:szCs w:val="28"/>
        </w:rPr>
      </w:pPr>
      <w:r w:rsidRPr="00FA1258">
        <w:rPr>
          <w:iCs/>
          <w:sz w:val="28"/>
          <w:szCs w:val="28"/>
        </w:rPr>
        <w:t>преподаватель самостоятельно делит группы на несколько подгрупп по 6-12 человек;</w:t>
      </w:r>
    </w:p>
    <w:p w:rsidR="00FA1258" w:rsidRPr="00FA1258" w:rsidRDefault="00FA1258" w:rsidP="00FA1258">
      <w:pPr>
        <w:pStyle w:val="a5"/>
        <w:widowControl w:val="0"/>
        <w:numPr>
          <w:ilvl w:val="0"/>
          <w:numId w:val="31"/>
        </w:numPr>
        <w:pBdr>
          <w:top w:val="nil"/>
          <w:left w:val="nil"/>
          <w:bottom w:val="nil"/>
          <w:right w:val="nil"/>
          <w:between w:val="nil"/>
          <w:bar w:val="nil"/>
        </w:pBd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20"/>
        <w:jc w:val="both"/>
        <w:rPr>
          <w:iCs/>
          <w:sz w:val="28"/>
          <w:szCs w:val="28"/>
        </w:rPr>
      </w:pPr>
      <w:r w:rsidRPr="00FA1258">
        <w:rPr>
          <w:iCs/>
          <w:sz w:val="28"/>
          <w:szCs w:val="28"/>
        </w:rPr>
        <w:t xml:space="preserve">студентам дается время на изучение кейса; </w:t>
      </w:r>
    </w:p>
    <w:p w:rsidR="00FA1258" w:rsidRPr="00FA1258" w:rsidRDefault="00FA1258" w:rsidP="00FA1258">
      <w:pPr>
        <w:pStyle w:val="a5"/>
        <w:widowControl w:val="0"/>
        <w:numPr>
          <w:ilvl w:val="0"/>
          <w:numId w:val="32"/>
        </w:numPr>
        <w:pBdr>
          <w:top w:val="nil"/>
          <w:left w:val="nil"/>
          <w:bottom w:val="nil"/>
          <w:right w:val="nil"/>
          <w:between w:val="nil"/>
          <w:bar w:val="nil"/>
        </w:pBd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20"/>
        <w:jc w:val="both"/>
        <w:rPr>
          <w:iCs/>
          <w:sz w:val="28"/>
          <w:szCs w:val="28"/>
        </w:rPr>
      </w:pPr>
      <w:r w:rsidRPr="00FA1258">
        <w:rPr>
          <w:iCs/>
          <w:sz w:val="28"/>
          <w:szCs w:val="28"/>
        </w:rPr>
        <w:t xml:space="preserve">обсуждение вопросов кейса в группе и выработка альтернативных решений;  </w:t>
      </w:r>
    </w:p>
    <w:p w:rsidR="00FA1258" w:rsidRPr="00FA1258" w:rsidRDefault="00FA1258" w:rsidP="00FA1258">
      <w:pPr>
        <w:pStyle w:val="a5"/>
        <w:widowControl w:val="0"/>
        <w:numPr>
          <w:ilvl w:val="0"/>
          <w:numId w:val="33"/>
        </w:numPr>
        <w:pBdr>
          <w:top w:val="nil"/>
          <w:left w:val="nil"/>
          <w:bottom w:val="nil"/>
          <w:right w:val="nil"/>
          <w:between w:val="nil"/>
          <w:bar w:val="nil"/>
        </w:pBdr>
        <w:tabs>
          <w:tab w:val="left" w:pos="993"/>
        </w:tabs>
        <w:spacing w:line="360" w:lineRule="auto"/>
        <w:ind w:left="0" w:firstLine="720"/>
        <w:jc w:val="both"/>
        <w:rPr>
          <w:iCs/>
          <w:sz w:val="28"/>
          <w:szCs w:val="28"/>
        </w:rPr>
      </w:pPr>
      <w:r w:rsidRPr="00FA1258">
        <w:rPr>
          <w:iCs/>
          <w:sz w:val="28"/>
          <w:szCs w:val="28"/>
        </w:rPr>
        <w:t>каждая группа предлагает свои альтернативные решения обозначенных в кейсе проблем;</w:t>
      </w:r>
    </w:p>
    <w:p w:rsidR="00FA1258" w:rsidRPr="00FA1258" w:rsidRDefault="00FA1258" w:rsidP="00FA1258">
      <w:pPr>
        <w:pStyle w:val="a5"/>
        <w:widowControl w:val="0"/>
        <w:numPr>
          <w:ilvl w:val="0"/>
          <w:numId w:val="34"/>
        </w:numPr>
        <w:pBdr>
          <w:top w:val="nil"/>
          <w:left w:val="nil"/>
          <w:bottom w:val="nil"/>
          <w:right w:val="nil"/>
          <w:between w:val="nil"/>
          <w:bar w:val="nil"/>
        </w:pBdr>
        <w:tabs>
          <w:tab w:val="left" w:pos="993"/>
        </w:tabs>
        <w:spacing w:line="360" w:lineRule="auto"/>
        <w:ind w:left="0" w:firstLine="720"/>
        <w:jc w:val="both"/>
        <w:rPr>
          <w:iCs/>
          <w:sz w:val="28"/>
          <w:szCs w:val="28"/>
        </w:rPr>
      </w:pPr>
      <w:r w:rsidRPr="00FA1258">
        <w:rPr>
          <w:iCs/>
          <w:sz w:val="28"/>
          <w:szCs w:val="28"/>
        </w:rPr>
        <w:t>обсуждение вариантов решений всеми студентами из предложенных и выработка единого решения с аргументацией;</w:t>
      </w:r>
    </w:p>
    <w:p w:rsidR="00FA1258" w:rsidRPr="00FA1258" w:rsidRDefault="00FA1258" w:rsidP="00FA1258">
      <w:pPr>
        <w:pStyle w:val="a5"/>
        <w:widowControl w:val="0"/>
        <w:numPr>
          <w:ilvl w:val="0"/>
          <w:numId w:val="28"/>
        </w:numPr>
        <w:pBdr>
          <w:top w:val="nil"/>
          <w:left w:val="nil"/>
          <w:bottom w:val="nil"/>
          <w:right w:val="nil"/>
          <w:between w:val="nil"/>
          <w:bar w:val="nil"/>
        </w:pBdr>
        <w:tabs>
          <w:tab w:val="left" w:pos="993"/>
        </w:tabs>
        <w:spacing w:line="360" w:lineRule="auto"/>
        <w:ind w:left="0" w:firstLine="720"/>
        <w:jc w:val="both"/>
        <w:rPr>
          <w:iCs/>
          <w:sz w:val="28"/>
          <w:szCs w:val="28"/>
        </w:rPr>
      </w:pPr>
      <w:r w:rsidRPr="00FA1258">
        <w:rPr>
          <w:iCs/>
          <w:sz w:val="28"/>
          <w:szCs w:val="28"/>
        </w:rPr>
        <w:t>совместно с преподавателем, который выступает в роли модератора – подводятся итоги и отмечаются положительные и отрицательные стороны.</w:t>
      </w:r>
    </w:p>
    <w:p w:rsidR="00FA1258" w:rsidRPr="00FA1258" w:rsidRDefault="00FA1258" w:rsidP="00AB707B">
      <w:pPr>
        <w:pStyle w:val="1"/>
        <w:keepNext/>
        <w:keepLines/>
        <w:spacing w:before="0" w:after="0" w:line="360" w:lineRule="auto"/>
        <w:ind w:firstLine="720"/>
        <w:jc w:val="both"/>
        <w:rPr>
          <w:sz w:val="28"/>
          <w:szCs w:val="28"/>
        </w:rPr>
      </w:pPr>
      <w:bookmarkStart w:id="40" w:name="_Toc20394224"/>
      <w:bookmarkStart w:id="41" w:name="_Toc112070883"/>
      <w:r w:rsidRPr="00FA1258">
        <w:rPr>
          <w:sz w:val="28"/>
          <w:szCs w:val="28"/>
        </w:rPr>
        <w:lastRenderedPageBreak/>
        <w:t>11.</w:t>
      </w:r>
      <w:bookmarkEnd w:id="36"/>
      <w:bookmarkEnd w:id="37"/>
      <w:r w:rsidRPr="00FA1258">
        <w:rPr>
          <w:sz w:val="28"/>
          <w:szCs w:val="28"/>
        </w:rPr>
        <w:t xml:space="preserve"> </w:t>
      </w:r>
      <w:bookmarkStart w:id="42" w:name="_Toc531614950"/>
      <w:bookmarkStart w:id="43" w:name="_Toc531686467"/>
      <w:bookmarkEnd w:id="40"/>
      <w:r w:rsidR="00FE5739" w:rsidRPr="00BC2323">
        <w:rPr>
          <w:bCs/>
          <w:color w:val="auto"/>
          <w:kern w:val="32"/>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p>
    <w:p w:rsidR="00FE5739" w:rsidRPr="00BC2323" w:rsidRDefault="00FE5739" w:rsidP="00FE5739">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4" w:name="_Toc3798616"/>
      <w:bookmarkStart w:id="45" w:name="_Toc85440154"/>
      <w:bookmarkStart w:id="46" w:name="_Toc112070884"/>
      <w:bookmarkEnd w:id="42"/>
      <w:bookmarkEnd w:id="43"/>
      <w:r w:rsidRPr="00BC2323">
        <w:rPr>
          <w:bCs/>
          <w:webHidden/>
          <w:color w:val="auto"/>
          <w:kern w:val="32"/>
          <w:sz w:val="28"/>
          <w:szCs w:val="28"/>
          <w:lang w:eastAsia="ru-RU"/>
        </w:rPr>
        <w:t>11.1 Комплект лицензионного программного обеспечения:</w:t>
      </w:r>
      <w:bookmarkEnd w:id="44"/>
      <w:bookmarkEnd w:id="45"/>
      <w:bookmarkEnd w:id="46"/>
    </w:p>
    <w:p w:rsidR="00FA1258" w:rsidRPr="00FA1258" w:rsidRDefault="00FA1258" w:rsidP="00FA1258">
      <w:pPr>
        <w:pStyle w:val="16"/>
        <w:widowControl w:val="0"/>
        <w:numPr>
          <w:ilvl w:val="0"/>
          <w:numId w:val="29"/>
        </w:numPr>
        <w:tabs>
          <w:tab w:val="left" w:pos="993"/>
        </w:tabs>
        <w:spacing w:line="360" w:lineRule="auto"/>
        <w:ind w:left="0" w:firstLine="720"/>
        <w:jc w:val="both"/>
        <w:rPr>
          <w:sz w:val="28"/>
          <w:szCs w:val="28"/>
        </w:rPr>
      </w:pPr>
      <w:r w:rsidRPr="00FA1258">
        <w:rPr>
          <w:sz w:val="28"/>
          <w:szCs w:val="28"/>
        </w:rPr>
        <w:t>Программное обеспечение: пакет офисных программ Microsoft office (Word, Excel, PowerPoint).</w:t>
      </w:r>
      <w:bookmarkStart w:id="47" w:name="_Toc531614952"/>
      <w:bookmarkStart w:id="48" w:name="_Toc531686469"/>
      <w:bookmarkStart w:id="49" w:name="_Toc531614953"/>
      <w:bookmarkStart w:id="50" w:name="_Toc531686470"/>
    </w:p>
    <w:bookmarkEnd w:id="47"/>
    <w:bookmarkEnd w:id="48"/>
    <w:p w:rsidR="00D459D8" w:rsidRPr="00A40789" w:rsidRDefault="00D459D8" w:rsidP="00D459D8">
      <w:pPr>
        <w:pStyle w:val="16"/>
        <w:widowControl w:val="0"/>
        <w:numPr>
          <w:ilvl w:val="0"/>
          <w:numId w:val="29"/>
        </w:numPr>
        <w:tabs>
          <w:tab w:val="left" w:pos="993"/>
        </w:tabs>
        <w:spacing w:line="360" w:lineRule="auto"/>
        <w:ind w:left="0" w:firstLine="720"/>
        <w:jc w:val="both"/>
        <w:rPr>
          <w:webHidden/>
          <w:sz w:val="28"/>
          <w:szCs w:val="28"/>
        </w:rPr>
      </w:pPr>
      <w:r>
        <w:rPr>
          <w:rFonts w:eastAsia="Calibri"/>
          <w:bCs/>
          <w:kern w:val="32"/>
          <w:sz w:val="28"/>
          <w:szCs w:val="28"/>
        </w:rPr>
        <w:t xml:space="preserve"> </w:t>
      </w:r>
      <w:r w:rsidRPr="00A40789">
        <w:rPr>
          <w:webHidden/>
          <w:sz w:val="28"/>
          <w:szCs w:val="28"/>
        </w:rPr>
        <w:t>Антивирус</w:t>
      </w:r>
      <w:r w:rsidRPr="00D459D8">
        <w:rPr>
          <w:webHidden/>
          <w:sz w:val="28"/>
          <w:szCs w:val="28"/>
        </w:rPr>
        <w:t xml:space="preserve"> </w:t>
      </w:r>
      <w:r w:rsidRPr="00D459D8">
        <w:rPr>
          <w:sz w:val="28"/>
          <w:szCs w:val="28"/>
        </w:rPr>
        <w:t>Kaspersky</w:t>
      </w:r>
      <w:r w:rsidRPr="00A40789">
        <w:rPr>
          <w:sz w:val="28"/>
          <w:szCs w:val="28"/>
        </w:rPr>
        <w:t>.</w:t>
      </w:r>
    </w:p>
    <w:p w:rsidR="00FE5739" w:rsidRPr="00BC2323" w:rsidRDefault="00FE5739" w:rsidP="00FE5739">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51" w:name="_Toc3798617"/>
      <w:bookmarkStart w:id="52" w:name="_Toc112070885"/>
      <w:bookmarkEnd w:id="49"/>
      <w:bookmarkEnd w:id="50"/>
      <w:r w:rsidRPr="00BC2323">
        <w:rPr>
          <w:bCs/>
          <w:webHidden/>
          <w:color w:val="auto"/>
          <w:kern w:val="32"/>
          <w:sz w:val="28"/>
          <w:szCs w:val="28"/>
          <w:lang w:eastAsia="ru-RU"/>
        </w:rPr>
        <w:t>11.2 Современные профессиональные базы данных и информационные справочные системы:</w:t>
      </w:r>
      <w:bookmarkEnd w:id="51"/>
      <w:bookmarkEnd w:id="52"/>
    </w:p>
    <w:p w:rsidR="00FA1258" w:rsidRPr="00FA1258" w:rsidRDefault="00FA1258" w:rsidP="00FA1258">
      <w:pPr>
        <w:pStyle w:val="16"/>
        <w:widowControl w:val="0"/>
        <w:tabs>
          <w:tab w:val="left" w:pos="993"/>
        </w:tabs>
        <w:spacing w:line="360" w:lineRule="auto"/>
        <w:ind w:left="0" w:firstLine="720"/>
        <w:jc w:val="both"/>
        <w:rPr>
          <w:sz w:val="28"/>
          <w:szCs w:val="28"/>
        </w:rPr>
      </w:pPr>
      <w:r w:rsidRPr="00FA1258">
        <w:rPr>
          <w:sz w:val="28"/>
          <w:szCs w:val="28"/>
        </w:rPr>
        <w:t>1. Информационно-правовая система «Гарант».</w:t>
      </w:r>
    </w:p>
    <w:p w:rsidR="00FA1258" w:rsidRPr="00FA1258" w:rsidRDefault="00FA1258" w:rsidP="00FA1258">
      <w:pPr>
        <w:pStyle w:val="16"/>
        <w:widowControl w:val="0"/>
        <w:tabs>
          <w:tab w:val="left" w:pos="993"/>
        </w:tabs>
        <w:spacing w:line="360" w:lineRule="auto"/>
        <w:ind w:left="0" w:firstLine="720"/>
        <w:jc w:val="both"/>
        <w:rPr>
          <w:sz w:val="28"/>
          <w:szCs w:val="28"/>
        </w:rPr>
      </w:pPr>
      <w:r w:rsidRPr="00FA1258">
        <w:rPr>
          <w:sz w:val="28"/>
          <w:szCs w:val="28"/>
        </w:rPr>
        <w:t>2. Информационно-правовая система «Консультант Плюс».</w:t>
      </w:r>
    </w:p>
    <w:p w:rsidR="00FA1258" w:rsidRPr="00FA1258" w:rsidRDefault="00FA1258" w:rsidP="00FA1258">
      <w:pPr>
        <w:pStyle w:val="16"/>
        <w:widowControl w:val="0"/>
        <w:tabs>
          <w:tab w:val="left" w:pos="993"/>
        </w:tabs>
        <w:spacing w:line="360" w:lineRule="auto"/>
        <w:ind w:left="0" w:firstLine="720"/>
        <w:jc w:val="both"/>
        <w:rPr>
          <w:sz w:val="28"/>
          <w:szCs w:val="28"/>
        </w:rPr>
      </w:pPr>
      <w:r w:rsidRPr="00FA1258">
        <w:rPr>
          <w:sz w:val="28"/>
          <w:szCs w:val="28"/>
        </w:rPr>
        <w:t>3. Система комплексного раскрытия информации «СКРИН» -http://www.skrin.ru/.</w:t>
      </w:r>
    </w:p>
    <w:p w:rsidR="00FE5739" w:rsidRPr="003C5C98" w:rsidRDefault="00FE5739" w:rsidP="00FE5739">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3" w:name="_Toc20394227"/>
      <w:bookmarkStart w:id="54" w:name="_Toc112070886"/>
      <w:r w:rsidRPr="003C5C98">
        <w:rPr>
          <w:bCs/>
          <w:color w:val="auto"/>
          <w:kern w:val="32"/>
          <w:sz w:val="28"/>
          <w:szCs w:val="28"/>
          <w:lang w:eastAsia="ru-RU"/>
        </w:rPr>
        <w:t>11.3. Сертифицированные программные и аппаратные средства защиты информации</w:t>
      </w:r>
      <w:bookmarkEnd w:id="53"/>
      <w:bookmarkEnd w:id="54"/>
    </w:p>
    <w:p w:rsidR="00FA1258" w:rsidRPr="00FA1258" w:rsidRDefault="00FA1258" w:rsidP="00FA1258">
      <w:pPr>
        <w:pStyle w:val="16"/>
        <w:widowControl w:val="0"/>
        <w:tabs>
          <w:tab w:val="left" w:pos="993"/>
        </w:tabs>
        <w:spacing w:line="360" w:lineRule="auto"/>
        <w:ind w:left="0" w:firstLine="720"/>
        <w:jc w:val="both"/>
        <w:rPr>
          <w:color w:val="000000"/>
          <w:sz w:val="28"/>
          <w:szCs w:val="28"/>
        </w:rPr>
      </w:pPr>
      <w:r w:rsidRPr="00FA1258">
        <w:rPr>
          <w:bCs/>
          <w:color w:val="000000"/>
          <w:sz w:val="28"/>
          <w:szCs w:val="28"/>
        </w:rPr>
        <w:t xml:space="preserve">Сертифицированные программные и аппаратные средства защиты информации не используются. </w:t>
      </w:r>
    </w:p>
    <w:p w:rsidR="00FA1258" w:rsidRPr="00FA1258" w:rsidRDefault="00FA1258" w:rsidP="00FA1258">
      <w:pPr>
        <w:pStyle w:val="1"/>
        <w:widowControl w:val="0"/>
        <w:spacing w:before="0" w:after="0" w:line="360" w:lineRule="auto"/>
        <w:ind w:firstLine="720"/>
        <w:jc w:val="both"/>
        <w:rPr>
          <w:sz w:val="28"/>
          <w:szCs w:val="28"/>
        </w:rPr>
      </w:pPr>
      <w:bookmarkStart w:id="55" w:name="_Toc20394228"/>
      <w:bookmarkStart w:id="56" w:name="_Toc112070887"/>
      <w:r w:rsidRPr="00FA1258">
        <w:rPr>
          <w:sz w:val="28"/>
          <w:szCs w:val="28"/>
        </w:rPr>
        <w:t>12. Описание материально-технической базы, необходимой для осуществления образовательного процесса по дисциплине</w:t>
      </w:r>
      <w:bookmarkEnd w:id="55"/>
      <w:bookmarkEnd w:id="56"/>
    </w:p>
    <w:p w:rsidR="00FA1258" w:rsidRPr="00FA1258" w:rsidRDefault="00FA1258" w:rsidP="00FA1258">
      <w:pPr>
        <w:spacing w:after="0" w:line="360" w:lineRule="auto"/>
        <w:ind w:firstLine="720"/>
        <w:jc w:val="both"/>
        <w:rPr>
          <w:rFonts w:ascii="Times New Roman" w:hAnsi="Times New Roman"/>
          <w:sz w:val="28"/>
          <w:szCs w:val="28"/>
        </w:rPr>
      </w:pPr>
      <w:r w:rsidRPr="00FA1258">
        <w:rPr>
          <w:rFonts w:ascii="Times New Roman" w:hAnsi="Times New Roman"/>
          <w:sz w:val="28"/>
          <w:szCs w:val="28"/>
        </w:rPr>
        <w:t>Материально-техническая база, которой располагает Финансовый университет: библиотечный информационный комплекс,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D911B5" w:rsidRPr="00556331" w:rsidRDefault="00D911B5" w:rsidP="00570718">
      <w:pPr>
        <w:spacing w:after="0" w:line="360" w:lineRule="auto"/>
        <w:ind w:firstLine="709"/>
        <w:jc w:val="both"/>
        <w:rPr>
          <w:rFonts w:ascii="Times New Roman" w:hAnsi="Times New Roman"/>
          <w:sz w:val="28"/>
          <w:szCs w:val="28"/>
        </w:rPr>
      </w:pP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9F8" w:rsidRDefault="007C69F8">
      <w:pPr>
        <w:spacing w:after="0"/>
      </w:pPr>
      <w:r>
        <w:separator/>
      </w:r>
    </w:p>
  </w:endnote>
  <w:endnote w:type="continuationSeparator" w:id="0">
    <w:p w:rsidR="007C69F8" w:rsidRDefault="007C69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FD3" w:rsidRDefault="00793FD3"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793FD3" w:rsidRDefault="00793FD3">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FD3" w:rsidRDefault="00793FD3"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656F21">
      <w:rPr>
        <w:rStyle w:val="af7"/>
        <w:noProof/>
      </w:rPr>
      <w:t>20</w:t>
    </w:r>
    <w:r>
      <w:rPr>
        <w:rStyle w:val="af7"/>
      </w:rPr>
      <w:fldChar w:fldCharType="end"/>
    </w:r>
  </w:p>
  <w:p w:rsidR="00793FD3" w:rsidRDefault="00793FD3">
    <w:pPr>
      <w:pStyle w:val="10"/>
      <w:tabs>
        <w:tab w:val="center" w:pos="4677"/>
        <w:tab w:val="right" w:pos="9355"/>
      </w:tabs>
      <w:spacing w:before="0" w:after="0"/>
      <w:jc w:val="center"/>
    </w:pPr>
  </w:p>
  <w:p w:rsidR="00793FD3" w:rsidRDefault="00793FD3">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FD3" w:rsidRDefault="00793FD3"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9F8" w:rsidRDefault="007C69F8">
      <w:pPr>
        <w:spacing w:after="0"/>
      </w:pPr>
      <w:r>
        <w:separator/>
      </w:r>
    </w:p>
  </w:footnote>
  <w:footnote w:type="continuationSeparator" w:id="0">
    <w:p w:rsidR="007C69F8" w:rsidRDefault="007C69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FD3" w:rsidRDefault="00793FD3">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FD3" w:rsidRDefault="00793FD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FD3" w:rsidRDefault="00793FD3">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5C37"/>
    <w:multiLevelType w:val="multilevel"/>
    <w:tmpl w:val="E2068178"/>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1"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2"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B32E27"/>
    <w:multiLevelType w:val="multilevel"/>
    <w:tmpl w:val="2B62C0F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E4B1C"/>
    <w:multiLevelType w:val="multilevel"/>
    <w:tmpl w:val="7EF649E2"/>
    <w:lvl w:ilvl="0">
      <w:start w:val="7"/>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22512F03"/>
    <w:multiLevelType w:val="multilevel"/>
    <w:tmpl w:val="A6301CFC"/>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6"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C553FA"/>
    <w:multiLevelType w:val="multilevel"/>
    <w:tmpl w:val="E85822D0"/>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B8F17C3"/>
    <w:multiLevelType w:val="multilevel"/>
    <w:tmpl w:val="7AC66556"/>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18" w15:restartNumberingAfterBreak="0">
    <w:nsid w:val="3DAB0BED"/>
    <w:multiLevelType w:val="singleLevel"/>
    <w:tmpl w:val="0419000F"/>
    <w:lvl w:ilvl="0">
      <w:start w:val="1"/>
      <w:numFmt w:val="decimal"/>
      <w:lvlText w:val="%1."/>
      <w:lvlJc w:val="left"/>
      <w:pPr>
        <w:tabs>
          <w:tab w:val="num" w:pos="1211"/>
        </w:tabs>
        <w:ind w:left="1211" w:hanging="360"/>
      </w:pPr>
    </w:lvl>
  </w:abstractNum>
  <w:abstractNum w:abstractNumId="19"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6"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8"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4B87D4C"/>
    <w:multiLevelType w:val="multilevel"/>
    <w:tmpl w:val="1D906BE4"/>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35" w15:restartNumberingAfterBreak="0">
    <w:nsid w:val="78FE0517"/>
    <w:multiLevelType w:val="hybridMultilevel"/>
    <w:tmpl w:val="2B62C0F4"/>
    <w:lvl w:ilvl="0" w:tplc="8BB8BDC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71238B"/>
    <w:multiLevelType w:val="hybridMultilevel"/>
    <w:tmpl w:val="CBA2C4E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3"/>
  </w:num>
  <w:num w:numId="2">
    <w:abstractNumId w:val="24"/>
  </w:num>
  <w:num w:numId="3">
    <w:abstractNumId w:val="21"/>
  </w:num>
  <w:num w:numId="4">
    <w:abstractNumId w:val="2"/>
  </w:num>
  <w:num w:numId="5">
    <w:abstractNumId w:val="39"/>
  </w:num>
  <w:num w:numId="6">
    <w:abstractNumId w:val="37"/>
  </w:num>
  <w:num w:numId="7">
    <w:abstractNumId w:val="2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9"/>
  </w:num>
  <w:num w:numId="12">
    <w:abstractNumId w:val="16"/>
  </w:num>
  <w:num w:numId="13">
    <w:abstractNumId w:val="38"/>
  </w:num>
  <w:num w:numId="14">
    <w:abstractNumId w:val="23"/>
  </w:num>
  <w:num w:numId="15">
    <w:abstractNumId w:val="9"/>
  </w:num>
  <w:num w:numId="16">
    <w:abstractNumId w:val="14"/>
  </w:num>
  <w:num w:numId="17">
    <w:abstractNumId w:val="31"/>
  </w:num>
  <w:num w:numId="18">
    <w:abstractNumId w:val="19"/>
  </w:num>
  <w:num w:numId="19">
    <w:abstractNumId w:val="26"/>
  </w:num>
  <w:num w:numId="20">
    <w:abstractNumId w:val="22"/>
  </w:num>
  <w:num w:numId="21">
    <w:abstractNumId w:val="13"/>
  </w:num>
  <w:num w:numId="22">
    <w:abstractNumId w:val="15"/>
  </w:num>
  <w:num w:numId="23">
    <w:abstractNumId w:val="6"/>
  </w:num>
  <w:num w:numId="24">
    <w:abstractNumId w:val="12"/>
  </w:num>
  <w:num w:numId="25">
    <w:abstractNumId w:val="32"/>
  </w:num>
  <w:num w:numId="26">
    <w:abstractNumId w:val="11"/>
  </w:num>
  <w:num w:numId="27">
    <w:abstractNumId w:val="18"/>
  </w:num>
  <w:num w:numId="28">
    <w:abstractNumId w:val="1"/>
  </w:num>
  <w:num w:numId="29">
    <w:abstractNumId w:val="27"/>
  </w:num>
  <w:num w:numId="30">
    <w:abstractNumId w:val="5"/>
  </w:num>
  <w:num w:numId="31">
    <w:abstractNumId w:val="34"/>
  </w:num>
  <w:num w:numId="32">
    <w:abstractNumId w:val="17"/>
  </w:num>
  <w:num w:numId="33">
    <w:abstractNumId w:val="0"/>
  </w:num>
  <w:num w:numId="34">
    <w:abstractNumId w:val="7"/>
  </w:num>
  <w:num w:numId="35">
    <w:abstractNumId w:val="20"/>
  </w:num>
  <w:num w:numId="36">
    <w:abstractNumId w:val="35"/>
  </w:num>
  <w:num w:numId="37">
    <w:abstractNumId w:val="3"/>
  </w:num>
  <w:num w:numId="38">
    <w:abstractNumId w:val="4"/>
  </w:num>
  <w:num w:numId="39">
    <w:abstractNumId w:val="8"/>
  </w:num>
  <w:num w:numId="4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6C7"/>
    <w:rsid w:val="00015DD1"/>
    <w:rsid w:val="00022733"/>
    <w:rsid w:val="00022B59"/>
    <w:rsid w:val="00025DFB"/>
    <w:rsid w:val="00026E03"/>
    <w:rsid w:val="0003325B"/>
    <w:rsid w:val="0004192D"/>
    <w:rsid w:val="00051822"/>
    <w:rsid w:val="000556DD"/>
    <w:rsid w:val="00057B7E"/>
    <w:rsid w:val="000666BF"/>
    <w:rsid w:val="000666FB"/>
    <w:rsid w:val="000738A4"/>
    <w:rsid w:val="00081D93"/>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B71B7"/>
    <w:rsid w:val="000C235A"/>
    <w:rsid w:val="000C24CE"/>
    <w:rsid w:val="000C2502"/>
    <w:rsid w:val="000C4283"/>
    <w:rsid w:val="000C4861"/>
    <w:rsid w:val="000C6438"/>
    <w:rsid w:val="000C7607"/>
    <w:rsid w:val="000E4523"/>
    <w:rsid w:val="000E6E6F"/>
    <w:rsid w:val="000F1685"/>
    <w:rsid w:val="000F1E4C"/>
    <w:rsid w:val="000F2352"/>
    <w:rsid w:val="000F23E5"/>
    <w:rsid w:val="000F69F4"/>
    <w:rsid w:val="000F6B13"/>
    <w:rsid w:val="0010175C"/>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B7D"/>
    <w:rsid w:val="00167E00"/>
    <w:rsid w:val="001700BC"/>
    <w:rsid w:val="00170147"/>
    <w:rsid w:val="00172CA1"/>
    <w:rsid w:val="00175F0E"/>
    <w:rsid w:val="00181AF9"/>
    <w:rsid w:val="00181DAC"/>
    <w:rsid w:val="00183C36"/>
    <w:rsid w:val="00191977"/>
    <w:rsid w:val="00193B46"/>
    <w:rsid w:val="0019545C"/>
    <w:rsid w:val="001B5CF9"/>
    <w:rsid w:val="001C0757"/>
    <w:rsid w:val="001C2269"/>
    <w:rsid w:val="001C57AD"/>
    <w:rsid w:val="001D3A2C"/>
    <w:rsid w:val="001D569F"/>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815EF"/>
    <w:rsid w:val="002825A9"/>
    <w:rsid w:val="00283A1B"/>
    <w:rsid w:val="00283BD8"/>
    <w:rsid w:val="002842B9"/>
    <w:rsid w:val="00284E5B"/>
    <w:rsid w:val="00285A02"/>
    <w:rsid w:val="00286683"/>
    <w:rsid w:val="00292A05"/>
    <w:rsid w:val="00294B7C"/>
    <w:rsid w:val="00294C17"/>
    <w:rsid w:val="002971FE"/>
    <w:rsid w:val="00297518"/>
    <w:rsid w:val="002A109F"/>
    <w:rsid w:val="002A1814"/>
    <w:rsid w:val="002A2B65"/>
    <w:rsid w:val="002A3D60"/>
    <w:rsid w:val="002B3894"/>
    <w:rsid w:val="002B4EB6"/>
    <w:rsid w:val="002B7183"/>
    <w:rsid w:val="002C3D8B"/>
    <w:rsid w:val="002C7EEE"/>
    <w:rsid w:val="002D7EBB"/>
    <w:rsid w:val="002E08AA"/>
    <w:rsid w:val="002E1993"/>
    <w:rsid w:val="002E47F8"/>
    <w:rsid w:val="002E5B4E"/>
    <w:rsid w:val="002E623C"/>
    <w:rsid w:val="002E6B47"/>
    <w:rsid w:val="002F06D6"/>
    <w:rsid w:val="002F10F8"/>
    <w:rsid w:val="002F1D79"/>
    <w:rsid w:val="002F6187"/>
    <w:rsid w:val="00300BD7"/>
    <w:rsid w:val="00301F59"/>
    <w:rsid w:val="003029D5"/>
    <w:rsid w:val="00302E1B"/>
    <w:rsid w:val="00306D90"/>
    <w:rsid w:val="00317BF5"/>
    <w:rsid w:val="003219C5"/>
    <w:rsid w:val="00322D20"/>
    <w:rsid w:val="00324548"/>
    <w:rsid w:val="00325110"/>
    <w:rsid w:val="00327779"/>
    <w:rsid w:val="00327E91"/>
    <w:rsid w:val="00330F8F"/>
    <w:rsid w:val="00331411"/>
    <w:rsid w:val="00331C17"/>
    <w:rsid w:val="00333718"/>
    <w:rsid w:val="0033378A"/>
    <w:rsid w:val="0033704C"/>
    <w:rsid w:val="00340CB6"/>
    <w:rsid w:val="00342DCE"/>
    <w:rsid w:val="00344EF9"/>
    <w:rsid w:val="00353D49"/>
    <w:rsid w:val="0036147E"/>
    <w:rsid w:val="00362981"/>
    <w:rsid w:val="00365A98"/>
    <w:rsid w:val="00366014"/>
    <w:rsid w:val="003661A1"/>
    <w:rsid w:val="00367EC0"/>
    <w:rsid w:val="003758C6"/>
    <w:rsid w:val="0038074B"/>
    <w:rsid w:val="00385382"/>
    <w:rsid w:val="00387E2E"/>
    <w:rsid w:val="00391F73"/>
    <w:rsid w:val="0039481A"/>
    <w:rsid w:val="00394E96"/>
    <w:rsid w:val="003957F1"/>
    <w:rsid w:val="003A1D49"/>
    <w:rsid w:val="003A39AF"/>
    <w:rsid w:val="003A3BE7"/>
    <w:rsid w:val="003A6524"/>
    <w:rsid w:val="003B177F"/>
    <w:rsid w:val="003B6776"/>
    <w:rsid w:val="003B686D"/>
    <w:rsid w:val="003C0AEF"/>
    <w:rsid w:val="003C18B0"/>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8AF"/>
    <w:rsid w:val="00410A5E"/>
    <w:rsid w:val="0041193D"/>
    <w:rsid w:val="00413E83"/>
    <w:rsid w:val="00415B6E"/>
    <w:rsid w:val="004205EE"/>
    <w:rsid w:val="00421D15"/>
    <w:rsid w:val="00424510"/>
    <w:rsid w:val="004255ED"/>
    <w:rsid w:val="00425D89"/>
    <w:rsid w:val="0042607B"/>
    <w:rsid w:val="00426CB3"/>
    <w:rsid w:val="00440121"/>
    <w:rsid w:val="00440C86"/>
    <w:rsid w:val="0044448D"/>
    <w:rsid w:val="00444725"/>
    <w:rsid w:val="004449D9"/>
    <w:rsid w:val="00451040"/>
    <w:rsid w:val="004527CF"/>
    <w:rsid w:val="00453874"/>
    <w:rsid w:val="004546C7"/>
    <w:rsid w:val="004549E8"/>
    <w:rsid w:val="0046516E"/>
    <w:rsid w:val="00470B55"/>
    <w:rsid w:val="00470EFC"/>
    <w:rsid w:val="004715F3"/>
    <w:rsid w:val="0047227A"/>
    <w:rsid w:val="00472D72"/>
    <w:rsid w:val="004809AE"/>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9AF"/>
    <w:rsid w:val="00507649"/>
    <w:rsid w:val="00510867"/>
    <w:rsid w:val="005118F2"/>
    <w:rsid w:val="00511C2B"/>
    <w:rsid w:val="0051291B"/>
    <w:rsid w:val="00514F24"/>
    <w:rsid w:val="00517EF7"/>
    <w:rsid w:val="00522799"/>
    <w:rsid w:val="00524EDB"/>
    <w:rsid w:val="00526C7F"/>
    <w:rsid w:val="005306FE"/>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5A4A"/>
    <w:rsid w:val="00587CD4"/>
    <w:rsid w:val="00594591"/>
    <w:rsid w:val="00595B65"/>
    <w:rsid w:val="00596E4B"/>
    <w:rsid w:val="005A37DF"/>
    <w:rsid w:val="005A4A8A"/>
    <w:rsid w:val="005B3A03"/>
    <w:rsid w:val="005B69D7"/>
    <w:rsid w:val="005C0F17"/>
    <w:rsid w:val="005C263E"/>
    <w:rsid w:val="005C2B6A"/>
    <w:rsid w:val="005C35E9"/>
    <w:rsid w:val="005C382E"/>
    <w:rsid w:val="005C3F05"/>
    <w:rsid w:val="005C79C7"/>
    <w:rsid w:val="005D0324"/>
    <w:rsid w:val="005D2E30"/>
    <w:rsid w:val="005D5A07"/>
    <w:rsid w:val="005D6703"/>
    <w:rsid w:val="005D6A08"/>
    <w:rsid w:val="005E1885"/>
    <w:rsid w:val="005E43D9"/>
    <w:rsid w:val="005E46E6"/>
    <w:rsid w:val="005E5CAA"/>
    <w:rsid w:val="005F00A8"/>
    <w:rsid w:val="005F109A"/>
    <w:rsid w:val="005F12F7"/>
    <w:rsid w:val="005F6E13"/>
    <w:rsid w:val="0060344E"/>
    <w:rsid w:val="006049D5"/>
    <w:rsid w:val="006052EA"/>
    <w:rsid w:val="006134F0"/>
    <w:rsid w:val="0061693F"/>
    <w:rsid w:val="00616AB2"/>
    <w:rsid w:val="00617944"/>
    <w:rsid w:val="006217A2"/>
    <w:rsid w:val="00621B76"/>
    <w:rsid w:val="00624D37"/>
    <w:rsid w:val="00624E76"/>
    <w:rsid w:val="00625032"/>
    <w:rsid w:val="006268A9"/>
    <w:rsid w:val="006270C9"/>
    <w:rsid w:val="00627DDF"/>
    <w:rsid w:val="00631C28"/>
    <w:rsid w:val="0064036F"/>
    <w:rsid w:val="00642917"/>
    <w:rsid w:val="006507FB"/>
    <w:rsid w:val="006517D1"/>
    <w:rsid w:val="006532FB"/>
    <w:rsid w:val="00653D35"/>
    <w:rsid w:val="006552B0"/>
    <w:rsid w:val="00655645"/>
    <w:rsid w:val="00655961"/>
    <w:rsid w:val="00656F21"/>
    <w:rsid w:val="00660A60"/>
    <w:rsid w:val="00663C55"/>
    <w:rsid w:val="006666C2"/>
    <w:rsid w:val="00670B57"/>
    <w:rsid w:val="00674323"/>
    <w:rsid w:val="006752E7"/>
    <w:rsid w:val="0068038C"/>
    <w:rsid w:val="00681A3E"/>
    <w:rsid w:val="00684E8E"/>
    <w:rsid w:val="00690057"/>
    <w:rsid w:val="00691AF6"/>
    <w:rsid w:val="00696970"/>
    <w:rsid w:val="006A06B2"/>
    <w:rsid w:val="006A1674"/>
    <w:rsid w:val="006A2B79"/>
    <w:rsid w:val="006A32A6"/>
    <w:rsid w:val="006A413B"/>
    <w:rsid w:val="006B07D1"/>
    <w:rsid w:val="006B70B8"/>
    <w:rsid w:val="006C0161"/>
    <w:rsid w:val="006C2522"/>
    <w:rsid w:val="006C3023"/>
    <w:rsid w:val="006C3665"/>
    <w:rsid w:val="006C5C69"/>
    <w:rsid w:val="006C6336"/>
    <w:rsid w:val="006C75E1"/>
    <w:rsid w:val="006D284C"/>
    <w:rsid w:val="006D2D57"/>
    <w:rsid w:val="006E51AE"/>
    <w:rsid w:val="006E55D6"/>
    <w:rsid w:val="006E63DD"/>
    <w:rsid w:val="006F1A4F"/>
    <w:rsid w:val="006F54D2"/>
    <w:rsid w:val="006F7BE9"/>
    <w:rsid w:val="007037C0"/>
    <w:rsid w:val="007074BF"/>
    <w:rsid w:val="0071751A"/>
    <w:rsid w:val="00717FF6"/>
    <w:rsid w:val="007216FF"/>
    <w:rsid w:val="007218AF"/>
    <w:rsid w:val="00724873"/>
    <w:rsid w:val="00737A20"/>
    <w:rsid w:val="00740714"/>
    <w:rsid w:val="00740976"/>
    <w:rsid w:val="00744509"/>
    <w:rsid w:val="0074719E"/>
    <w:rsid w:val="00750B90"/>
    <w:rsid w:val="00751E10"/>
    <w:rsid w:val="00775A36"/>
    <w:rsid w:val="00775DE5"/>
    <w:rsid w:val="0078270C"/>
    <w:rsid w:val="00784052"/>
    <w:rsid w:val="007854F0"/>
    <w:rsid w:val="00786906"/>
    <w:rsid w:val="00790684"/>
    <w:rsid w:val="00791640"/>
    <w:rsid w:val="007922D7"/>
    <w:rsid w:val="00793FD3"/>
    <w:rsid w:val="0079689A"/>
    <w:rsid w:val="00797A13"/>
    <w:rsid w:val="007A18F7"/>
    <w:rsid w:val="007A7086"/>
    <w:rsid w:val="007A798F"/>
    <w:rsid w:val="007B06B1"/>
    <w:rsid w:val="007B1BA1"/>
    <w:rsid w:val="007B48A9"/>
    <w:rsid w:val="007B5A50"/>
    <w:rsid w:val="007B5E75"/>
    <w:rsid w:val="007B7B23"/>
    <w:rsid w:val="007B7E5A"/>
    <w:rsid w:val="007C0FEC"/>
    <w:rsid w:val="007C3933"/>
    <w:rsid w:val="007C4484"/>
    <w:rsid w:val="007C69F8"/>
    <w:rsid w:val="007D0E0E"/>
    <w:rsid w:val="007D368B"/>
    <w:rsid w:val="007D4A3A"/>
    <w:rsid w:val="007D56F0"/>
    <w:rsid w:val="007D73D8"/>
    <w:rsid w:val="007E01D4"/>
    <w:rsid w:val="007E1679"/>
    <w:rsid w:val="007E510D"/>
    <w:rsid w:val="007E63C4"/>
    <w:rsid w:val="007F10E8"/>
    <w:rsid w:val="007F2347"/>
    <w:rsid w:val="007F5583"/>
    <w:rsid w:val="007F6CE6"/>
    <w:rsid w:val="008012A4"/>
    <w:rsid w:val="00801523"/>
    <w:rsid w:val="00801C6E"/>
    <w:rsid w:val="00803BCF"/>
    <w:rsid w:val="00806750"/>
    <w:rsid w:val="0080727F"/>
    <w:rsid w:val="008073EF"/>
    <w:rsid w:val="00810C69"/>
    <w:rsid w:val="00816F5A"/>
    <w:rsid w:val="0082079D"/>
    <w:rsid w:val="00820BC7"/>
    <w:rsid w:val="00820E22"/>
    <w:rsid w:val="00822662"/>
    <w:rsid w:val="00822E70"/>
    <w:rsid w:val="00824897"/>
    <w:rsid w:val="00824E48"/>
    <w:rsid w:val="00825ABF"/>
    <w:rsid w:val="0082697F"/>
    <w:rsid w:val="00826B06"/>
    <w:rsid w:val="00826D9F"/>
    <w:rsid w:val="00827FAB"/>
    <w:rsid w:val="0083050D"/>
    <w:rsid w:val="00835C1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A45D0"/>
    <w:rsid w:val="008B1CA2"/>
    <w:rsid w:val="008B2120"/>
    <w:rsid w:val="008B4A46"/>
    <w:rsid w:val="008B535F"/>
    <w:rsid w:val="008B727E"/>
    <w:rsid w:val="008B7F10"/>
    <w:rsid w:val="008C3687"/>
    <w:rsid w:val="008C631B"/>
    <w:rsid w:val="008C6453"/>
    <w:rsid w:val="008D0541"/>
    <w:rsid w:val="008D6607"/>
    <w:rsid w:val="008E33B9"/>
    <w:rsid w:val="008E4436"/>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6283"/>
    <w:rsid w:val="009673CD"/>
    <w:rsid w:val="009677CB"/>
    <w:rsid w:val="0097231B"/>
    <w:rsid w:val="00974A87"/>
    <w:rsid w:val="0098023A"/>
    <w:rsid w:val="009802F0"/>
    <w:rsid w:val="00980D91"/>
    <w:rsid w:val="00987D11"/>
    <w:rsid w:val="0099034A"/>
    <w:rsid w:val="00994083"/>
    <w:rsid w:val="009954F2"/>
    <w:rsid w:val="00995AF3"/>
    <w:rsid w:val="009A3176"/>
    <w:rsid w:val="009A527E"/>
    <w:rsid w:val="009A6768"/>
    <w:rsid w:val="009B2DEB"/>
    <w:rsid w:val="009B5BED"/>
    <w:rsid w:val="009B7E3F"/>
    <w:rsid w:val="009C1FA3"/>
    <w:rsid w:val="009C466D"/>
    <w:rsid w:val="009C48C9"/>
    <w:rsid w:val="009C50D4"/>
    <w:rsid w:val="009C652E"/>
    <w:rsid w:val="009C65DA"/>
    <w:rsid w:val="009C78E5"/>
    <w:rsid w:val="009D3D81"/>
    <w:rsid w:val="009D509C"/>
    <w:rsid w:val="009D5457"/>
    <w:rsid w:val="009E0B28"/>
    <w:rsid w:val="009E6307"/>
    <w:rsid w:val="009E726B"/>
    <w:rsid w:val="009E7757"/>
    <w:rsid w:val="009E79F4"/>
    <w:rsid w:val="009F053E"/>
    <w:rsid w:val="009F5049"/>
    <w:rsid w:val="009F6740"/>
    <w:rsid w:val="009F78EA"/>
    <w:rsid w:val="009F7A93"/>
    <w:rsid w:val="00A013AA"/>
    <w:rsid w:val="00A02FE5"/>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135A"/>
    <w:rsid w:val="00A32660"/>
    <w:rsid w:val="00A33E55"/>
    <w:rsid w:val="00A33FFD"/>
    <w:rsid w:val="00A362FA"/>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6A46"/>
    <w:rsid w:val="00A66D07"/>
    <w:rsid w:val="00A67DFB"/>
    <w:rsid w:val="00A72081"/>
    <w:rsid w:val="00A72C8F"/>
    <w:rsid w:val="00A74AA2"/>
    <w:rsid w:val="00A74FA9"/>
    <w:rsid w:val="00A76A81"/>
    <w:rsid w:val="00A812F6"/>
    <w:rsid w:val="00A813D7"/>
    <w:rsid w:val="00A816D2"/>
    <w:rsid w:val="00A821AB"/>
    <w:rsid w:val="00A82E3A"/>
    <w:rsid w:val="00A83DE9"/>
    <w:rsid w:val="00A846BF"/>
    <w:rsid w:val="00A87A78"/>
    <w:rsid w:val="00A923B1"/>
    <w:rsid w:val="00A94C24"/>
    <w:rsid w:val="00A97008"/>
    <w:rsid w:val="00A97E56"/>
    <w:rsid w:val="00AA0EFF"/>
    <w:rsid w:val="00AA1950"/>
    <w:rsid w:val="00AA5AA5"/>
    <w:rsid w:val="00AA63D6"/>
    <w:rsid w:val="00AA6E75"/>
    <w:rsid w:val="00AA75C1"/>
    <w:rsid w:val="00AB2ECF"/>
    <w:rsid w:val="00AB3815"/>
    <w:rsid w:val="00AB42C6"/>
    <w:rsid w:val="00AB478B"/>
    <w:rsid w:val="00AB6036"/>
    <w:rsid w:val="00AB707B"/>
    <w:rsid w:val="00AC19D7"/>
    <w:rsid w:val="00AC3459"/>
    <w:rsid w:val="00AC5341"/>
    <w:rsid w:val="00AC5A79"/>
    <w:rsid w:val="00AC7BE4"/>
    <w:rsid w:val="00AD3844"/>
    <w:rsid w:val="00AD708B"/>
    <w:rsid w:val="00AE3803"/>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F4"/>
    <w:rsid w:val="00B33B24"/>
    <w:rsid w:val="00B33CDE"/>
    <w:rsid w:val="00B362DA"/>
    <w:rsid w:val="00B43E72"/>
    <w:rsid w:val="00B46426"/>
    <w:rsid w:val="00B51105"/>
    <w:rsid w:val="00B519E5"/>
    <w:rsid w:val="00B5249D"/>
    <w:rsid w:val="00B52890"/>
    <w:rsid w:val="00B63C54"/>
    <w:rsid w:val="00B64286"/>
    <w:rsid w:val="00B64AE6"/>
    <w:rsid w:val="00B673A3"/>
    <w:rsid w:val="00B6785A"/>
    <w:rsid w:val="00B67CFD"/>
    <w:rsid w:val="00B7174A"/>
    <w:rsid w:val="00B71B01"/>
    <w:rsid w:val="00B73169"/>
    <w:rsid w:val="00B7538B"/>
    <w:rsid w:val="00B75D1F"/>
    <w:rsid w:val="00B761C1"/>
    <w:rsid w:val="00B7779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C0D5E"/>
    <w:rsid w:val="00BC1590"/>
    <w:rsid w:val="00BC2323"/>
    <w:rsid w:val="00BC5C86"/>
    <w:rsid w:val="00BD35E2"/>
    <w:rsid w:val="00BD5AF4"/>
    <w:rsid w:val="00BE0040"/>
    <w:rsid w:val="00BE201A"/>
    <w:rsid w:val="00BE220C"/>
    <w:rsid w:val="00BE25C9"/>
    <w:rsid w:val="00BE5FB5"/>
    <w:rsid w:val="00BF03B2"/>
    <w:rsid w:val="00BF0EC8"/>
    <w:rsid w:val="00BF244B"/>
    <w:rsid w:val="00BF4F37"/>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4AB1"/>
    <w:rsid w:val="00C25156"/>
    <w:rsid w:val="00C2608B"/>
    <w:rsid w:val="00C33C24"/>
    <w:rsid w:val="00C35541"/>
    <w:rsid w:val="00C40D3C"/>
    <w:rsid w:val="00C427F6"/>
    <w:rsid w:val="00C47A8D"/>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2381"/>
    <w:rsid w:val="00CA5B0A"/>
    <w:rsid w:val="00CA5DA7"/>
    <w:rsid w:val="00CB3756"/>
    <w:rsid w:val="00CC0400"/>
    <w:rsid w:val="00CC1DA1"/>
    <w:rsid w:val="00CC2391"/>
    <w:rsid w:val="00CC2437"/>
    <w:rsid w:val="00CC2C84"/>
    <w:rsid w:val="00CC32D9"/>
    <w:rsid w:val="00CC3573"/>
    <w:rsid w:val="00CD31A6"/>
    <w:rsid w:val="00CD4EBE"/>
    <w:rsid w:val="00CE2391"/>
    <w:rsid w:val="00CF0C5C"/>
    <w:rsid w:val="00CF1982"/>
    <w:rsid w:val="00CF241C"/>
    <w:rsid w:val="00CF5770"/>
    <w:rsid w:val="00D02236"/>
    <w:rsid w:val="00D05B62"/>
    <w:rsid w:val="00D07966"/>
    <w:rsid w:val="00D07E27"/>
    <w:rsid w:val="00D13E6F"/>
    <w:rsid w:val="00D235A5"/>
    <w:rsid w:val="00D241D1"/>
    <w:rsid w:val="00D2654B"/>
    <w:rsid w:val="00D30446"/>
    <w:rsid w:val="00D334E7"/>
    <w:rsid w:val="00D347F0"/>
    <w:rsid w:val="00D36377"/>
    <w:rsid w:val="00D40A8E"/>
    <w:rsid w:val="00D429FF"/>
    <w:rsid w:val="00D459D8"/>
    <w:rsid w:val="00D47999"/>
    <w:rsid w:val="00D52102"/>
    <w:rsid w:val="00D548BB"/>
    <w:rsid w:val="00D55FA9"/>
    <w:rsid w:val="00D61571"/>
    <w:rsid w:val="00D63EA5"/>
    <w:rsid w:val="00D64240"/>
    <w:rsid w:val="00D73058"/>
    <w:rsid w:val="00D73295"/>
    <w:rsid w:val="00D74615"/>
    <w:rsid w:val="00D74F4D"/>
    <w:rsid w:val="00D76CF0"/>
    <w:rsid w:val="00D77CAA"/>
    <w:rsid w:val="00D814B0"/>
    <w:rsid w:val="00D81D96"/>
    <w:rsid w:val="00D86D4D"/>
    <w:rsid w:val="00D8740B"/>
    <w:rsid w:val="00D874BF"/>
    <w:rsid w:val="00D911B5"/>
    <w:rsid w:val="00D92002"/>
    <w:rsid w:val="00D93CBB"/>
    <w:rsid w:val="00D93D67"/>
    <w:rsid w:val="00D94F91"/>
    <w:rsid w:val="00D959D4"/>
    <w:rsid w:val="00D95A2E"/>
    <w:rsid w:val="00DA18B4"/>
    <w:rsid w:val="00DB0F3D"/>
    <w:rsid w:val="00DB47F0"/>
    <w:rsid w:val="00DB4C5B"/>
    <w:rsid w:val="00DB6DC4"/>
    <w:rsid w:val="00DC2F51"/>
    <w:rsid w:val="00DD7209"/>
    <w:rsid w:val="00DE0866"/>
    <w:rsid w:val="00DE11E0"/>
    <w:rsid w:val="00DF2A28"/>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5B82"/>
    <w:rsid w:val="00E45EFD"/>
    <w:rsid w:val="00E463B1"/>
    <w:rsid w:val="00E473DA"/>
    <w:rsid w:val="00E50511"/>
    <w:rsid w:val="00E55676"/>
    <w:rsid w:val="00E5792C"/>
    <w:rsid w:val="00E60C5C"/>
    <w:rsid w:val="00E6130E"/>
    <w:rsid w:val="00E62139"/>
    <w:rsid w:val="00E62895"/>
    <w:rsid w:val="00E64BCE"/>
    <w:rsid w:val="00E66515"/>
    <w:rsid w:val="00E70972"/>
    <w:rsid w:val="00E71106"/>
    <w:rsid w:val="00E719C5"/>
    <w:rsid w:val="00E71CC6"/>
    <w:rsid w:val="00E772F4"/>
    <w:rsid w:val="00E82EC4"/>
    <w:rsid w:val="00E8654E"/>
    <w:rsid w:val="00E9002A"/>
    <w:rsid w:val="00E9093D"/>
    <w:rsid w:val="00E92656"/>
    <w:rsid w:val="00E94BD5"/>
    <w:rsid w:val="00E9568E"/>
    <w:rsid w:val="00E9636A"/>
    <w:rsid w:val="00E97670"/>
    <w:rsid w:val="00EA1715"/>
    <w:rsid w:val="00EA2708"/>
    <w:rsid w:val="00EA46FC"/>
    <w:rsid w:val="00EA6CA5"/>
    <w:rsid w:val="00EB20A8"/>
    <w:rsid w:val="00EB20DF"/>
    <w:rsid w:val="00EC123C"/>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292E"/>
    <w:rsid w:val="00F07A72"/>
    <w:rsid w:val="00F103BD"/>
    <w:rsid w:val="00F12E8B"/>
    <w:rsid w:val="00F1373E"/>
    <w:rsid w:val="00F14891"/>
    <w:rsid w:val="00F17766"/>
    <w:rsid w:val="00F215C8"/>
    <w:rsid w:val="00F247A2"/>
    <w:rsid w:val="00F249A9"/>
    <w:rsid w:val="00F249FB"/>
    <w:rsid w:val="00F26F9E"/>
    <w:rsid w:val="00F315A2"/>
    <w:rsid w:val="00F35AC6"/>
    <w:rsid w:val="00F44EE2"/>
    <w:rsid w:val="00F50EF9"/>
    <w:rsid w:val="00F60838"/>
    <w:rsid w:val="00F63FDD"/>
    <w:rsid w:val="00F64AB3"/>
    <w:rsid w:val="00F71A50"/>
    <w:rsid w:val="00F73B57"/>
    <w:rsid w:val="00F7457B"/>
    <w:rsid w:val="00F83B71"/>
    <w:rsid w:val="00F914C0"/>
    <w:rsid w:val="00F91D2A"/>
    <w:rsid w:val="00F92414"/>
    <w:rsid w:val="00F9382B"/>
    <w:rsid w:val="00F94510"/>
    <w:rsid w:val="00F952E5"/>
    <w:rsid w:val="00F970C8"/>
    <w:rsid w:val="00FA086D"/>
    <w:rsid w:val="00FA1258"/>
    <w:rsid w:val="00FA3440"/>
    <w:rsid w:val="00FA5ED7"/>
    <w:rsid w:val="00FA7AE9"/>
    <w:rsid w:val="00FB30B2"/>
    <w:rsid w:val="00FB43A4"/>
    <w:rsid w:val="00FC115C"/>
    <w:rsid w:val="00FC711B"/>
    <w:rsid w:val="00FD0257"/>
    <w:rsid w:val="00FD77EC"/>
    <w:rsid w:val="00FE1431"/>
    <w:rsid w:val="00FE1ADC"/>
    <w:rsid w:val="00FE3058"/>
    <w:rsid w:val="00FE3867"/>
    <w:rsid w:val="00FE3DF2"/>
    <w:rsid w:val="00FE5739"/>
    <w:rsid w:val="00FE6AEF"/>
    <w:rsid w:val="00FF07F8"/>
    <w:rsid w:val="00FF3E47"/>
    <w:rsid w:val="00FF3EE0"/>
    <w:rsid w:val="00FF410E"/>
    <w:rsid w:val="00FF4631"/>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7D784C"/>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44E"/>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A6524"/>
    <w:pPr>
      <w:tabs>
        <w:tab w:val="right" w:leader="dot" w:pos="9628"/>
      </w:tabs>
      <w:spacing w:after="0" w:line="360" w:lineRule="auto"/>
      <w:ind w:firstLine="720"/>
      <w:jc w:val="both"/>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aliases w:val="Знак,Обычный (Web),Обычный (Web) + 14 пт,По ширине,Первая строка:  1,27 см,Пере...,Обычный (Web)1"/>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Имя Рисунка Знак,List Paragraph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uiPriority w:val="1"/>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numbering" w:customStyle="1" w:styleId="List30">
    <w:name w:val="List 30"/>
    <w:basedOn w:val="a2"/>
    <w:rsid w:val="00FA1258"/>
    <w:pPr>
      <w:numPr>
        <w:numId w:val="28"/>
      </w:numPr>
    </w:pPr>
  </w:style>
  <w:style w:type="character" w:styleId="aff3">
    <w:name w:val="FollowedHyperlink"/>
    <w:basedOn w:val="a0"/>
    <w:semiHidden/>
    <w:unhideWhenUsed/>
    <w:rsid w:val="006E55D6"/>
    <w:rPr>
      <w:color w:val="800080" w:themeColor="followedHyperlink"/>
      <w:u w:val="single"/>
    </w:rPr>
  </w:style>
  <w:style w:type="character" w:customStyle="1" w:styleId="UnresolvedMention">
    <w:name w:val="Unresolved Mention"/>
    <w:basedOn w:val="a0"/>
    <w:uiPriority w:val="99"/>
    <w:semiHidden/>
    <w:unhideWhenUsed/>
    <w:rsid w:val="00966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oc-otvet.ru" TargetMode="External"/><Relationship Id="rId3" Type="http://schemas.openxmlformats.org/officeDocument/2006/relationships/styles" Target="styles.xml"/><Relationship Id="rId21" Type="http://schemas.openxmlformats.org/officeDocument/2006/relationships/hyperlink" Target="http://nokc.org.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aexpert.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bc.ru/" TargetMode="External"/><Relationship Id="rId20" Type="http://schemas.openxmlformats.org/officeDocument/2006/relationships/hyperlink" Target="http://ec.europa.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rp-gov.ru" TargetMode="External"/><Relationship Id="rId23" Type="http://schemas.openxmlformats.org/officeDocument/2006/relationships/hyperlink" Target="https://onlinelibrary.wiley.com/" TargetMode="External"/><Relationship Id="rId10" Type="http://schemas.openxmlformats.org/officeDocument/2006/relationships/footer" Target="footer1.xml"/><Relationship Id="rId19" Type="http://schemas.openxmlformats.org/officeDocument/2006/relationships/hyperlink" Target="http://www.nccg.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raexpert.ru/ratings/corporate/" TargetMode="External"/><Relationship Id="rId22"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B5494-1BC7-446E-959B-9C0C49032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36</Pages>
  <Words>9076</Words>
  <Characters>51739</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60694</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11</cp:revision>
  <cp:lastPrinted>2017-05-15T11:06:00Z</cp:lastPrinted>
  <dcterms:created xsi:type="dcterms:W3CDTF">2022-08-29T13:20:00Z</dcterms:created>
  <dcterms:modified xsi:type="dcterms:W3CDTF">2022-11-10T08:50:00Z</dcterms:modified>
</cp:coreProperties>
</file>